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0" w:rsidRPr="00E775C5" w:rsidRDefault="001A3A80" w:rsidP="001A3A80">
      <w:pPr>
        <w:spacing w:line="360" w:lineRule="auto"/>
        <w:jc w:val="right"/>
        <w:rPr>
          <w:bCs/>
          <w:szCs w:val="24"/>
        </w:rPr>
      </w:pPr>
      <w:r w:rsidRPr="00E775C5">
        <w:rPr>
          <w:bCs/>
          <w:szCs w:val="24"/>
        </w:rPr>
        <w:t xml:space="preserve">«ПРИНЯТО» </w:t>
      </w:r>
    </w:p>
    <w:p w:rsidR="001A3A80" w:rsidRPr="00E775C5" w:rsidRDefault="001A3A80" w:rsidP="001A3A80">
      <w:pPr>
        <w:spacing w:line="360" w:lineRule="auto"/>
        <w:jc w:val="right"/>
        <w:rPr>
          <w:bCs/>
          <w:szCs w:val="24"/>
        </w:rPr>
      </w:pPr>
      <w:r w:rsidRPr="00E775C5">
        <w:rPr>
          <w:bCs/>
          <w:szCs w:val="24"/>
        </w:rPr>
        <w:t xml:space="preserve">Протокол №____ от «___» ________ 20__ г. </w:t>
      </w:r>
    </w:p>
    <w:p w:rsidR="001A3A80" w:rsidRPr="00E775C5" w:rsidRDefault="001A3A80" w:rsidP="001A3A80">
      <w:pPr>
        <w:spacing w:line="360" w:lineRule="auto"/>
        <w:jc w:val="right"/>
        <w:rPr>
          <w:bCs/>
          <w:szCs w:val="24"/>
        </w:rPr>
      </w:pPr>
      <w:r w:rsidRPr="00E775C5">
        <w:rPr>
          <w:bCs/>
          <w:szCs w:val="24"/>
        </w:rPr>
        <w:t xml:space="preserve">Председатель Ученого совета </w:t>
      </w:r>
    </w:p>
    <w:p w:rsidR="001A3A80" w:rsidRPr="00E775C5" w:rsidRDefault="001A3A80" w:rsidP="001A3A80">
      <w:pPr>
        <w:spacing w:line="360" w:lineRule="auto"/>
        <w:jc w:val="right"/>
        <w:rPr>
          <w:bCs/>
          <w:szCs w:val="24"/>
        </w:rPr>
      </w:pPr>
      <w:r w:rsidRPr="00E775C5">
        <w:rPr>
          <w:bCs/>
          <w:szCs w:val="24"/>
        </w:rPr>
        <w:t xml:space="preserve">______________ д.п.н., профессор А.Н. </w:t>
      </w:r>
      <w:proofErr w:type="spellStart"/>
      <w:r w:rsidRPr="00E775C5">
        <w:rPr>
          <w:bCs/>
          <w:szCs w:val="24"/>
        </w:rPr>
        <w:t>Блеер</w:t>
      </w:r>
      <w:proofErr w:type="spellEnd"/>
    </w:p>
    <w:p w:rsidR="001A3A80" w:rsidRPr="00E775C5" w:rsidRDefault="001A3A80" w:rsidP="001A3A80">
      <w:pPr>
        <w:jc w:val="right"/>
        <w:outlineLvl w:val="0"/>
        <w:rPr>
          <w:b/>
          <w:szCs w:val="24"/>
        </w:rPr>
      </w:pPr>
    </w:p>
    <w:p w:rsidR="00902D98" w:rsidRPr="00E775C5" w:rsidRDefault="00902D98" w:rsidP="00E775C5">
      <w:pPr>
        <w:spacing w:line="360" w:lineRule="auto"/>
        <w:jc w:val="right"/>
        <w:outlineLvl w:val="0"/>
        <w:rPr>
          <w:b/>
          <w:szCs w:val="24"/>
        </w:rPr>
      </w:pP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jc w:val="center"/>
        <w:rPr>
          <w:b/>
          <w:szCs w:val="24"/>
        </w:rPr>
      </w:pPr>
      <w:r w:rsidRPr="00E775C5">
        <w:rPr>
          <w:b/>
          <w:szCs w:val="24"/>
        </w:rPr>
        <w:t>П</w:t>
      </w:r>
      <w:r w:rsidR="00902D98" w:rsidRPr="00E775C5">
        <w:rPr>
          <w:b/>
          <w:szCs w:val="24"/>
        </w:rPr>
        <w:t>оложение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jc w:val="center"/>
        <w:rPr>
          <w:b/>
          <w:bCs/>
          <w:szCs w:val="24"/>
        </w:rPr>
      </w:pPr>
      <w:r w:rsidRPr="00E775C5">
        <w:rPr>
          <w:b/>
          <w:bCs/>
          <w:spacing w:val="-1"/>
          <w:szCs w:val="24"/>
        </w:rPr>
        <w:t>о нормах времени для расчета объема учебной работы и основные виды учебно-</w:t>
      </w:r>
      <w:r w:rsidRPr="00E775C5">
        <w:rPr>
          <w:b/>
          <w:bCs/>
          <w:szCs w:val="24"/>
        </w:rPr>
        <w:t>методической, научно-исследовательской и других работ, выполняемых профессорско-преподавательским составом Федерального государственного бюджетного образовательного учреждения высшего профессионального образования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jc w:val="center"/>
        <w:rPr>
          <w:b/>
          <w:szCs w:val="24"/>
        </w:rPr>
      </w:pPr>
      <w:r w:rsidRPr="00E775C5">
        <w:rPr>
          <w:b/>
          <w:bCs/>
          <w:szCs w:val="24"/>
        </w:rPr>
        <w:t>«Российский государственный университет физической культуры, спорта, молодежи и туризма (ГЦОЛИФК)»</w:t>
      </w:r>
      <w:r w:rsidRPr="00E775C5">
        <w:rPr>
          <w:b/>
          <w:szCs w:val="24"/>
        </w:rPr>
        <w:t xml:space="preserve"> </w:t>
      </w:r>
      <w:r w:rsidRPr="00E775C5">
        <w:rPr>
          <w:b/>
          <w:bCs/>
          <w:spacing w:val="-1"/>
          <w:szCs w:val="24"/>
        </w:rPr>
        <w:t>(ФГБОУ ВПО «</w:t>
      </w:r>
      <w:proofErr w:type="spellStart"/>
      <w:r w:rsidRPr="00E775C5">
        <w:rPr>
          <w:b/>
          <w:bCs/>
          <w:spacing w:val="-1"/>
          <w:szCs w:val="24"/>
        </w:rPr>
        <w:t>РГУФКСМиТ</w:t>
      </w:r>
      <w:proofErr w:type="spellEnd"/>
      <w:r w:rsidRPr="00E775C5">
        <w:rPr>
          <w:b/>
          <w:bCs/>
          <w:spacing w:val="-1"/>
          <w:szCs w:val="24"/>
        </w:rPr>
        <w:t>»)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jc w:val="center"/>
        <w:rPr>
          <w:szCs w:val="24"/>
        </w:rPr>
      </w:pPr>
    </w:p>
    <w:p w:rsidR="00427AEC" w:rsidRPr="00E775C5" w:rsidRDefault="00236DB9" w:rsidP="00E775C5">
      <w:pPr>
        <w:shd w:val="clear" w:color="auto" w:fill="FFFFFF"/>
        <w:spacing w:line="360" w:lineRule="auto"/>
        <w:ind w:firstLine="720"/>
        <w:rPr>
          <w:szCs w:val="24"/>
        </w:rPr>
      </w:pPr>
      <w:proofErr w:type="gramStart"/>
      <w:r w:rsidRPr="00E775C5">
        <w:rPr>
          <w:szCs w:val="24"/>
        </w:rPr>
        <w:t xml:space="preserve">Настоящее положение </w:t>
      </w:r>
      <w:r w:rsidRPr="00E775C5">
        <w:rPr>
          <w:bCs/>
          <w:spacing w:val="-1"/>
          <w:szCs w:val="24"/>
        </w:rPr>
        <w:t>о нормах времени для расчета объема учебной работы и основные виды учебно-</w:t>
      </w:r>
      <w:r w:rsidRPr="00E775C5">
        <w:rPr>
          <w:bCs/>
          <w:szCs w:val="24"/>
        </w:rPr>
        <w:t>методической, научно-исследовательской и других работ, выполняемых профессорско-преподавательским составом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физической культуры, спорта, молодежи и туризма (ГЦОЛИФК)»</w:t>
      </w:r>
      <w:r w:rsidRPr="00E775C5">
        <w:rPr>
          <w:szCs w:val="24"/>
        </w:rPr>
        <w:t xml:space="preserve"> </w:t>
      </w:r>
      <w:r w:rsidRPr="00E775C5">
        <w:rPr>
          <w:bCs/>
          <w:spacing w:val="-1"/>
          <w:szCs w:val="24"/>
        </w:rPr>
        <w:t>(ФГБОУ ВПО «</w:t>
      </w:r>
      <w:proofErr w:type="spellStart"/>
      <w:r w:rsidRPr="00E775C5">
        <w:rPr>
          <w:bCs/>
          <w:spacing w:val="-1"/>
          <w:szCs w:val="24"/>
        </w:rPr>
        <w:t>РГУФКСМиТ</w:t>
      </w:r>
      <w:proofErr w:type="spellEnd"/>
      <w:r w:rsidRPr="00E775C5">
        <w:rPr>
          <w:bCs/>
          <w:spacing w:val="-1"/>
          <w:szCs w:val="24"/>
        </w:rPr>
        <w:t xml:space="preserve">»), </w:t>
      </w:r>
      <w:proofErr w:type="spellStart"/>
      <w:r w:rsidRPr="00E775C5">
        <w:rPr>
          <w:bCs/>
          <w:iCs/>
          <w:szCs w:val="24"/>
        </w:rPr>
        <w:t>Новочебоксарского</w:t>
      </w:r>
      <w:proofErr w:type="spellEnd"/>
      <w:r w:rsidRPr="00E775C5">
        <w:rPr>
          <w:bCs/>
          <w:iCs/>
          <w:szCs w:val="24"/>
        </w:rPr>
        <w:t xml:space="preserve"> филиала </w:t>
      </w:r>
      <w:r w:rsidR="008239BB">
        <w:rPr>
          <w:bCs/>
          <w:iCs/>
          <w:szCs w:val="24"/>
        </w:rPr>
        <w:t>ФГБОУ ВПО «</w:t>
      </w:r>
      <w:proofErr w:type="spellStart"/>
      <w:r w:rsidR="001A3A80" w:rsidRPr="00E775C5">
        <w:rPr>
          <w:bCs/>
          <w:iCs/>
          <w:szCs w:val="24"/>
        </w:rPr>
        <w:t>РГУФКСМиТ</w:t>
      </w:r>
      <w:proofErr w:type="spellEnd"/>
      <w:r w:rsidR="008239BB">
        <w:rPr>
          <w:bCs/>
          <w:iCs/>
          <w:szCs w:val="24"/>
        </w:rPr>
        <w:t>»</w:t>
      </w:r>
      <w:r w:rsidRPr="00E775C5">
        <w:rPr>
          <w:bCs/>
          <w:iCs/>
          <w:szCs w:val="24"/>
        </w:rPr>
        <w:t xml:space="preserve">, </w:t>
      </w:r>
      <w:r w:rsidRPr="00E775C5">
        <w:rPr>
          <w:color w:val="000000"/>
          <w:szCs w:val="24"/>
        </w:rPr>
        <w:t xml:space="preserve">Иркутского филиала </w:t>
      </w:r>
      <w:r w:rsidR="008239BB">
        <w:rPr>
          <w:color w:val="000000"/>
          <w:szCs w:val="24"/>
        </w:rPr>
        <w:t>ФГБОУ ВПО «</w:t>
      </w:r>
      <w:proofErr w:type="spellStart"/>
      <w:r w:rsidRPr="00E775C5">
        <w:rPr>
          <w:color w:val="000000"/>
          <w:szCs w:val="24"/>
        </w:rPr>
        <w:t>РГУФКСМиТ</w:t>
      </w:r>
      <w:proofErr w:type="spellEnd"/>
      <w:r w:rsidR="008239BB">
        <w:rPr>
          <w:color w:val="000000"/>
          <w:szCs w:val="24"/>
        </w:rPr>
        <w:t>»</w:t>
      </w:r>
      <w:r w:rsidRPr="00E775C5">
        <w:rPr>
          <w:bCs/>
          <w:spacing w:val="-1"/>
          <w:szCs w:val="24"/>
        </w:rPr>
        <w:t xml:space="preserve"> (далее – Положение)</w:t>
      </w:r>
      <w:r w:rsidRPr="00E775C5">
        <w:rPr>
          <w:bCs/>
          <w:szCs w:val="24"/>
        </w:rPr>
        <w:t xml:space="preserve"> </w:t>
      </w:r>
      <w:r w:rsidRPr="00E775C5">
        <w:rPr>
          <w:szCs w:val="24"/>
        </w:rPr>
        <w:t xml:space="preserve">разработано в соответствии </w:t>
      </w:r>
      <w:r w:rsidR="00427AEC" w:rsidRPr="00E775C5">
        <w:rPr>
          <w:szCs w:val="24"/>
        </w:rPr>
        <w:t>законом Российской Федерации</w:t>
      </w:r>
      <w:proofErr w:type="gramEnd"/>
      <w:r w:rsidR="00427AEC" w:rsidRPr="00E775C5">
        <w:rPr>
          <w:szCs w:val="24"/>
        </w:rPr>
        <w:t xml:space="preserve"> «Об образовании», Федеральным законом «О высшем и послевузовском профессиональном образовании», Типов</w:t>
      </w:r>
      <w:r w:rsidR="00B31DFF">
        <w:rPr>
          <w:szCs w:val="24"/>
        </w:rPr>
        <w:t>ы</w:t>
      </w:r>
      <w:r w:rsidR="00427AEC" w:rsidRPr="00E775C5">
        <w:rPr>
          <w:szCs w:val="24"/>
        </w:rPr>
        <w:t xml:space="preserve">м положением об образовательном учреждении высшего профессионального образования (высшем учебном заведении) Российской Федерации, Примерными нормами времени для расчета объема учебной работы и основные виды учебно-методической, научно-исследовательской и других работ, выполняемых профессорско-преподавательским составом в образовательных учреждениях высшего и дополнительного профессионального образования (приложение к письму Минобразования России от 26.06.2003 №14-55-784 </w:t>
      </w:r>
      <w:proofErr w:type="spellStart"/>
      <w:r w:rsidR="00427AEC" w:rsidRPr="00E775C5">
        <w:rPr>
          <w:szCs w:val="24"/>
        </w:rPr>
        <w:t>нн</w:t>
      </w:r>
      <w:proofErr w:type="spellEnd"/>
      <w:r w:rsidR="00427AEC" w:rsidRPr="00E775C5">
        <w:rPr>
          <w:szCs w:val="24"/>
        </w:rPr>
        <w:t xml:space="preserve">/15). </w:t>
      </w:r>
    </w:p>
    <w:p w:rsidR="00236DB9" w:rsidRPr="00E775C5" w:rsidRDefault="00236DB9" w:rsidP="00E775C5">
      <w:pPr>
        <w:spacing w:line="360" w:lineRule="auto"/>
        <w:ind w:firstLine="720"/>
        <w:rPr>
          <w:szCs w:val="24"/>
        </w:rPr>
      </w:pPr>
    </w:p>
    <w:p w:rsidR="00A16CDF" w:rsidRPr="00E775C5" w:rsidRDefault="005E2E84" w:rsidP="00E775C5">
      <w:pPr>
        <w:spacing w:line="360" w:lineRule="auto"/>
        <w:ind w:firstLine="720"/>
        <w:jc w:val="center"/>
        <w:rPr>
          <w:b/>
          <w:szCs w:val="24"/>
        </w:rPr>
      </w:pPr>
      <w:r w:rsidRPr="00E775C5">
        <w:rPr>
          <w:b/>
          <w:szCs w:val="24"/>
        </w:rPr>
        <w:t>Общие положения</w:t>
      </w:r>
    </w:p>
    <w:p w:rsidR="00B31DFF" w:rsidRDefault="00B31DFF" w:rsidP="00E775C5">
      <w:pPr>
        <w:spacing w:line="360" w:lineRule="auto"/>
        <w:ind w:firstLine="720"/>
        <w:rPr>
          <w:szCs w:val="24"/>
        </w:rPr>
      </w:pP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Предлагаемые нормы </w:t>
      </w:r>
      <w:proofErr w:type="gramStart"/>
      <w:r w:rsidRPr="00E775C5">
        <w:rPr>
          <w:szCs w:val="24"/>
        </w:rPr>
        <w:t>времени</w:t>
      </w:r>
      <w:proofErr w:type="gramEnd"/>
      <w:r w:rsidRPr="00E775C5">
        <w:rPr>
          <w:szCs w:val="24"/>
        </w:rPr>
        <w:t xml:space="preserve"> и основные виды работ представляют собой инструмент для наиболее целесообразного распределения педагогической нагрузки между профессорско-преподавательским составом кафедр </w:t>
      </w:r>
      <w:r w:rsidR="00236DB9" w:rsidRPr="00E775C5">
        <w:rPr>
          <w:color w:val="000000"/>
          <w:szCs w:val="24"/>
        </w:rPr>
        <w:t>ФГБОУ ВПО «</w:t>
      </w:r>
      <w:proofErr w:type="spellStart"/>
      <w:r w:rsidR="00236DB9" w:rsidRPr="00E775C5">
        <w:rPr>
          <w:color w:val="000000"/>
          <w:szCs w:val="24"/>
        </w:rPr>
        <w:t>РГУФКСМиТ</w:t>
      </w:r>
      <w:proofErr w:type="spellEnd"/>
      <w:r w:rsidR="00236DB9" w:rsidRPr="00E775C5">
        <w:rPr>
          <w:color w:val="000000"/>
          <w:szCs w:val="24"/>
        </w:rPr>
        <w:t>» и его Филиалов</w:t>
      </w:r>
      <w:r w:rsidR="001A3A80" w:rsidRPr="00E775C5">
        <w:rPr>
          <w:color w:val="000000"/>
          <w:szCs w:val="24"/>
        </w:rPr>
        <w:t xml:space="preserve"> </w:t>
      </w:r>
      <w:r w:rsidR="00236DB9" w:rsidRPr="00E775C5">
        <w:rPr>
          <w:szCs w:val="24"/>
        </w:rPr>
        <w:t>(далее – Университет)</w:t>
      </w:r>
      <w:r w:rsidRPr="00E775C5">
        <w:rPr>
          <w:szCs w:val="24"/>
        </w:rPr>
        <w:t>.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Педагогическая нагрузка профессорско-преподавательского состава кафедр </w:t>
      </w:r>
      <w:r w:rsidR="001A3A80" w:rsidRPr="00E775C5">
        <w:rPr>
          <w:szCs w:val="24"/>
        </w:rPr>
        <w:lastRenderedPageBreak/>
        <w:t>Университета</w:t>
      </w:r>
      <w:r w:rsidRPr="00E775C5">
        <w:rPr>
          <w:szCs w:val="24"/>
        </w:rPr>
        <w:t xml:space="preserve"> отражается в индивидуальном плане каждого преподавателя, который составляется на предстоящий учебный год, рассматривается на заседании соответствующей кафедры и утверждается заведующим кафедрой. 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>Индивидуальный план работы преподавателя в</w:t>
      </w:r>
      <w:r w:rsidR="001A3A80" w:rsidRPr="00E775C5">
        <w:rPr>
          <w:szCs w:val="24"/>
        </w:rPr>
        <w:t>едется в 2 экземплярах в течение</w:t>
      </w:r>
      <w:r w:rsidRPr="00E775C5">
        <w:rPr>
          <w:szCs w:val="24"/>
        </w:rPr>
        <w:t xml:space="preserve"> 5 лет и утверждается проректором по учебно-методической работе. Один экземпляр индивидуального плана работы преподавателя хранится в Учебно-методическом управлении (далее – УМУ), второй – на соответствующей кафедре.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>При необходимости изменения в индивидуальный план преподавателя в течение учебного года вносятся решением кафедры, утверждаются заведующим кафедрой и проректором по учебно-методической работе. По окончании учебного года в индивидуальном плане отмечается его фактическое выполнение по каждой позиции.</w:t>
      </w:r>
    </w:p>
    <w:p w:rsidR="00236DB9" w:rsidRPr="00E775C5" w:rsidRDefault="00A16CDF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022641">
        <w:rPr>
          <w:szCs w:val="24"/>
        </w:rPr>
        <w:t xml:space="preserve">Общий объём педагогической нагрузки преподавателя, находящегося в штате кафедры </w:t>
      </w:r>
      <w:r w:rsidR="00236DB9" w:rsidRPr="00022641">
        <w:rPr>
          <w:szCs w:val="24"/>
        </w:rPr>
        <w:t xml:space="preserve">на полной ставке </w:t>
      </w:r>
      <w:r w:rsidRPr="00022641">
        <w:rPr>
          <w:szCs w:val="24"/>
        </w:rPr>
        <w:t xml:space="preserve">и получающего полный должностной оклад, рассчитывается исходя из шестичасового рабочего дня. </w:t>
      </w:r>
      <w:r w:rsidR="00236DB9" w:rsidRPr="00022641">
        <w:rPr>
          <w:szCs w:val="24"/>
        </w:rPr>
        <w:t>Для</w:t>
      </w:r>
      <w:r w:rsidR="00236DB9" w:rsidRPr="00E775C5">
        <w:rPr>
          <w:szCs w:val="24"/>
        </w:rPr>
        <w:t xml:space="preserve"> работников Университета, осуществляющих педагогическую деятельность, устанавливается сокращенная продолжительность рабочего времени не более 36 часов в неделю. </w:t>
      </w:r>
    </w:p>
    <w:p w:rsidR="004B7BE0" w:rsidRPr="00E775C5" w:rsidRDefault="00B31DFF" w:rsidP="00E775C5">
      <w:pPr>
        <w:shd w:val="clear" w:color="auto" w:fill="FFFFFF"/>
        <w:spacing w:line="360" w:lineRule="auto"/>
        <w:ind w:firstLine="720"/>
        <w:rPr>
          <w:szCs w:val="24"/>
        </w:rPr>
      </w:pPr>
      <w:r>
        <w:rPr>
          <w:szCs w:val="24"/>
        </w:rPr>
        <w:t>Педагогическая</w:t>
      </w:r>
      <w:r w:rsidR="00236DB9" w:rsidRPr="00E775C5">
        <w:rPr>
          <w:szCs w:val="24"/>
        </w:rPr>
        <w:t xml:space="preserve"> нагрузка </w:t>
      </w:r>
      <w:r>
        <w:rPr>
          <w:szCs w:val="24"/>
        </w:rPr>
        <w:t>профессорско-преподавательского состава</w:t>
      </w:r>
      <w:r w:rsidR="00236DB9" w:rsidRPr="00E775C5">
        <w:rPr>
          <w:szCs w:val="24"/>
        </w:rPr>
        <w:t xml:space="preserve"> устанавливается в размере до 900 часов в учебном году.</w:t>
      </w:r>
      <w:r w:rsidR="004B7BE0" w:rsidRPr="00E775C5">
        <w:rPr>
          <w:szCs w:val="24"/>
        </w:rPr>
        <w:t xml:space="preserve"> Решением Ученого совета Университета устанавливаются минимальные нормы совокупной годовой учебной нагрузки в часах д</w:t>
      </w:r>
      <w:r>
        <w:rPr>
          <w:szCs w:val="24"/>
        </w:rPr>
        <w:t xml:space="preserve">ля каждой должностной категории </w:t>
      </w:r>
      <w:r w:rsidR="004B7BE0" w:rsidRPr="00E775C5">
        <w:rPr>
          <w:szCs w:val="24"/>
        </w:rPr>
        <w:t>профессорско-преподавательского состава.</w:t>
      </w:r>
      <w:r w:rsidR="005241FC" w:rsidRPr="00E775C5">
        <w:rPr>
          <w:szCs w:val="24"/>
        </w:rPr>
        <w:t xml:space="preserve"> Режим работы профессорско-преподавательского состава регламентируется расписанием учебных занятий</w:t>
      </w:r>
      <w:r w:rsidR="001A3A80" w:rsidRPr="00E775C5">
        <w:rPr>
          <w:szCs w:val="24"/>
        </w:rPr>
        <w:t>, консультаций, приемом зачетов и экзаменов</w:t>
      </w:r>
      <w:r w:rsidR="005241FC" w:rsidRPr="00E775C5">
        <w:rPr>
          <w:szCs w:val="24"/>
        </w:rPr>
        <w:t>.</w:t>
      </w:r>
    </w:p>
    <w:p w:rsidR="00236DB9" w:rsidRPr="00E775C5" w:rsidRDefault="00A16CDF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При расчете объема учебной работы, планировании и учете труда </w:t>
      </w:r>
      <w:r w:rsidR="00B31DFF">
        <w:rPr>
          <w:szCs w:val="24"/>
        </w:rPr>
        <w:t>профессорско-</w:t>
      </w:r>
      <w:r w:rsidRPr="00E775C5">
        <w:rPr>
          <w:szCs w:val="24"/>
        </w:rPr>
        <w:t>преподавательского состава академический (учебный) час при</w:t>
      </w:r>
      <w:r w:rsidR="00236DB9" w:rsidRPr="00E775C5">
        <w:rPr>
          <w:szCs w:val="24"/>
        </w:rPr>
        <w:t xml:space="preserve">равнивается к астрономическому </w:t>
      </w:r>
      <w:r w:rsidRPr="00E775C5">
        <w:rPr>
          <w:szCs w:val="24"/>
        </w:rPr>
        <w:t>часу.</w:t>
      </w:r>
      <w:r w:rsidR="00236DB9" w:rsidRPr="00E775C5">
        <w:rPr>
          <w:szCs w:val="24"/>
        </w:rPr>
        <w:t xml:space="preserve"> </w:t>
      </w:r>
    </w:p>
    <w:p w:rsidR="00A16CDF" w:rsidRPr="00E775C5" w:rsidRDefault="00A16CDF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При этом педагогическая нагрузка состоит </w:t>
      </w:r>
      <w:proofErr w:type="gramStart"/>
      <w:r w:rsidRPr="00E775C5">
        <w:rPr>
          <w:szCs w:val="24"/>
        </w:rPr>
        <w:t>из</w:t>
      </w:r>
      <w:proofErr w:type="gramEnd"/>
      <w:r w:rsidRPr="00E775C5">
        <w:rPr>
          <w:szCs w:val="24"/>
        </w:rPr>
        <w:t>:</w:t>
      </w:r>
    </w:p>
    <w:p w:rsidR="00A16CDF" w:rsidRPr="00E775C5" w:rsidRDefault="00D24266" w:rsidP="00E775C5">
      <w:pPr>
        <w:numPr>
          <w:ilvl w:val="0"/>
          <w:numId w:val="5"/>
        </w:numPr>
        <w:spacing w:line="360" w:lineRule="auto"/>
        <w:ind w:left="0" w:firstLine="720"/>
        <w:rPr>
          <w:b/>
          <w:szCs w:val="24"/>
        </w:rPr>
      </w:pPr>
      <w:r w:rsidRPr="00E775C5">
        <w:rPr>
          <w:szCs w:val="24"/>
        </w:rPr>
        <w:t>у</w:t>
      </w:r>
      <w:r w:rsidR="00A16CDF" w:rsidRPr="00E775C5">
        <w:rPr>
          <w:szCs w:val="24"/>
        </w:rPr>
        <w:t>чебной</w:t>
      </w:r>
      <w:r w:rsidR="00236DB9" w:rsidRPr="00E775C5">
        <w:rPr>
          <w:szCs w:val="24"/>
        </w:rPr>
        <w:t xml:space="preserve"> работы</w:t>
      </w:r>
      <w:r w:rsidR="00A16CDF" w:rsidRPr="00E775C5">
        <w:rPr>
          <w:szCs w:val="24"/>
        </w:rPr>
        <w:t>, определяемой в часах в соответствии с установленными нормативами для расчёта каждого вида работы (Приложение 1)</w:t>
      </w:r>
    </w:p>
    <w:p w:rsidR="00A16CDF" w:rsidRPr="00E775C5" w:rsidRDefault="00A16CDF" w:rsidP="00E775C5">
      <w:pPr>
        <w:numPr>
          <w:ilvl w:val="0"/>
          <w:numId w:val="5"/>
        </w:numPr>
        <w:spacing w:line="360" w:lineRule="auto"/>
        <w:ind w:left="0" w:firstLine="720"/>
        <w:rPr>
          <w:szCs w:val="24"/>
        </w:rPr>
      </w:pPr>
      <w:r w:rsidRPr="00E775C5">
        <w:rPr>
          <w:szCs w:val="24"/>
        </w:rPr>
        <w:t>учебно-методической</w:t>
      </w:r>
      <w:r w:rsidR="00236DB9" w:rsidRPr="00E775C5">
        <w:rPr>
          <w:szCs w:val="24"/>
        </w:rPr>
        <w:t xml:space="preserve"> работы</w:t>
      </w:r>
      <w:r w:rsidRPr="00E775C5">
        <w:rPr>
          <w:szCs w:val="24"/>
        </w:rPr>
        <w:t>;</w:t>
      </w:r>
    </w:p>
    <w:p w:rsidR="00A16CDF" w:rsidRPr="00E775C5" w:rsidRDefault="00A16CDF" w:rsidP="00E775C5">
      <w:pPr>
        <w:numPr>
          <w:ilvl w:val="0"/>
          <w:numId w:val="5"/>
        </w:numPr>
        <w:spacing w:line="360" w:lineRule="auto"/>
        <w:ind w:left="0" w:firstLine="720"/>
        <w:rPr>
          <w:szCs w:val="24"/>
        </w:rPr>
      </w:pPr>
      <w:r w:rsidRPr="00E775C5">
        <w:rPr>
          <w:szCs w:val="24"/>
        </w:rPr>
        <w:t>научно-исследовательской</w:t>
      </w:r>
      <w:r w:rsidR="00236DB9" w:rsidRPr="00E775C5">
        <w:rPr>
          <w:szCs w:val="24"/>
        </w:rPr>
        <w:t xml:space="preserve"> работы</w:t>
      </w:r>
      <w:r w:rsidRPr="00E775C5">
        <w:rPr>
          <w:szCs w:val="24"/>
        </w:rPr>
        <w:t>;</w:t>
      </w:r>
    </w:p>
    <w:p w:rsidR="00A16CDF" w:rsidRPr="00E775C5" w:rsidRDefault="00A16CDF" w:rsidP="00E775C5">
      <w:pPr>
        <w:numPr>
          <w:ilvl w:val="0"/>
          <w:numId w:val="5"/>
        </w:numPr>
        <w:spacing w:line="360" w:lineRule="auto"/>
        <w:ind w:left="0" w:firstLine="720"/>
        <w:rPr>
          <w:szCs w:val="24"/>
        </w:rPr>
      </w:pPr>
      <w:r w:rsidRPr="00E775C5">
        <w:rPr>
          <w:szCs w:val="24"/>
        </w:rPr>
        <w:t>организационно-методической</w:t>
      </w:r>
      <w:r w:rsidR="00236DB9" w:rsidRPr="00E775C5">
        <w:rPr>
          <w:szCs w:val="24"/>
        </w:rPr>
        <w:t>, социально-воспитательной и спортивной работы</w:t>
      </w:r>
      <w:r w:rsidRPr="00E775C5">
        <w:rPr>
          <w:szCs w:val="24"/>
        </w:rPr>
        <w:t>.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>Два раза в год (после окончания каждого семе</w:t>
      </w:r>
      <w:r w:rsidR="001A3A80" w:rsidRPr="00E775C5">
        <w:rPr>
          <w:szCs w:val="24"/>
        </w:rPr>
        <w:t>стра) кафедры представляют в Учебно-методическое управление</w:t>
      </w:r>
      <w:r w:rsidRPr="00E775C5">
        <w:rPr>
          <w:szCs w:val="24"/>
        </w:rPr>
        <w:t xml:space="preserve"> отчет о фактически выполненной </w:t>
      </w:r>
      <w:r w:rsidR="001A3A80" w:rsidRPr="00E775C5">
        <w:rPr>
          <w:szCs w:val="24"/>
        </w:rPr>
        <w:t>педагогической</w:t>
      </w:r>
      <w:r w:rsidRPr="00E775C5">
        <w:rPr>
          <w:szCs w:val="24"/>
        </w:rPr>
        <w:t xml:space="preserve"> нагрузке профессорско-преподавательского состава (сведения о выполнении педагогической нагрузки за 1 полугодие и учебный год</w:t>
      </w:r>
      <w:r w:rsidR="001A3A80" w:rsidRPr="00E775C5">
        <w:rPr>
          <w:szCs w:val="24"/>
        </w:rPr>
        <w:t xml:space="preserve"> в целом</w:t>
      </w:r>
      <w:r w:rsidRPr="00E775C5">
        <w:rPr>
          <w:szCs w:val="24"/>
        </w:rPr>
        <w:t xml:space="preserve">). </w:t>
      </w:r>
    </w:p>
    <w:p w:rsidR="00236DB9" w:rsidRPr="00E775C5" w:rsidRDefault="00236DB9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В конце учебного года кафедры представляют в соответствующие подразделения (Учебно-методическое и Научно-организационное управление) отчеты за учебный год по всем </w:t>
      </w:r>
      <w:r w:rsidRPr="00E775C5">
        <w:rPr>
          <w:szCs w:val="24"/>
        </w:rPr>
        <w:lastRenderedPageBreak/>
        <w:t xml:space="preserve">видам работ, указанным в плане работы кафедры. </w:t>
      </w:r>
    </w:p>
    <w:p w:rsidR="005E2E84" w:rsidRPr="00E775C5" w:rsidRDefault="005E2E84" w:rsidP="00E775C5">
      <w:pPr>
        <w:pStyle w:val="FR1"/>
        <w:spacing w:line="360" w:lineRule="auto"/>
        <w:ind w:firstLine="720"/>
        <w:rPr>
          <w:sz w:val="24"/>
          <w:szCs w:val="24"/>
        </w:rPr>
      </w:pPr>
    </w:p>
    <w:p w:rsidR="00A16CDF" w:rsidRPr="00E775C5" w:rsidRDefault="00A16CDF" w:rsidP="00E775C5">
      <w:pPr>
        <w:pStyle w:val="FR1"/>
        <w:spacing w:line="360" w:lineRule="auto"/>
        <w:ind w:firstLine="720"/>
        <w:rPr>
          <w:sz w:val="24"/>
          <w:szCs w:val="24"/>
        </w:rPr>
      </w:pPr>
      <w:r w:rsidRPr="00E775C5">
        <w:rPr>
          <w:sz w:val="24"/>
          <w:szCs w:val="24"/>
        </w:rPr>
        <w:t>Учебная работа</w:t>
      </w:r>
    </w:p>
    <w:p w:rsidR="005E2E84" w:rsidRPr="00E775C5" w:rsidRDefault="005E2E84" w:rsidP="00E775C5">
      <w:pPr>
        <w:pStyle w:val="FR1"/>
        <w:spacing w:line="360" w:lineRule="auto"/>
        <w:ind w:firstLine="720"/>
        <w:rPr>
          <w:sz w:val="24"/>
          <w:szCs w:val="24"/>
        </w:rPr>
      </w:pPr>
    </w:p>
    <w:p w:rsidR="00236DB9" w:rsidRPr="00E775C5" w:rsidRDefault="004B7BE0" w:rsidP="00E775C5">
      <w:pPr>
        <w:shd w:val="clear" w:color="auto" w:fill="FFFFFF"/>
        <w:spacing w:line="360" w:lineRule="auto"/>
        <w:ind w:firstLine="720"/>
        <w:rPr>
          <w:szCs w:val="24"/>
        </w:rPr>
      </w:pPr>
      <w:r w:rsidRPr="00E775C5">
        <w:rPr>
          <w:szCs w:val="24"/>
        </w:rPr>
        <w:t>При расчете</w:t>
      </w:r>
      <w:r w:rsidR="00236DB9" w:rsidRPr="00E775C5">
        <w:rPr>
          <w:szCs w:val="24"/>
        </w:rPr>
        <w:t xml:space="preserve"> объема планируемой учебной работы </w:t>
      </w:r>
      <w:r w:rsidRPr="00E775C5">
        <w:rPr>
          <w:szCs w:val="24"/>
        </w:rPr>
        <w:t>учебно-методическое управление исходит</w:t>
      </w:r>
      <w:r w:rsidR="00236DB9" w:rsidRPr="00E775C5">
        <w:rPr>
          <w:szCs w:val="24"/>
        </w:rPr>
        <w:t xml:space="preserve"> из контингента обучающихся (студентов, магистрантов, аспирантов), плана приема на 1 курс, а также утвержденного расчета численности учебных групп и количества лекционных потоков на курсе.</w:t>
      </w:r>
    </w:p>
    <w:p w:rsidR="004B7BE0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Учебная работа преподавателей планируется в астрономических часах. </w:t>
      </w: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Объём учебной работы профессорско-преподавательского состава кафедр утв</w:t>
      </w:r>
      <w:r w:rsidR="00236DB9" w:rsidRPr="00E775C5">
        <w:rPr>
          <w:szCs w:val="24"/>
        </w:rPr>
        <w:t>ерждается проректором по учебно-методической</w:t>
      </w:r>
      <w:r w:rsidRPr="00E775C5">
        <w:rPr>
          <w:szCs w:val="24"/>
        </w:rPr>
        <w:t xml:space="preserve"> работе на каждый учебный год с учёто</w:t>
      </w:r>
      <w:r w:rsidR="00236DB9" w:rsidRPr="00E775C5">
        <w:rPr>
          <w:szCs w:val="24"/>
        </w:rPr>
        <w:t xml:space="preserve">м необходимости выполнения </w:t>
      </w:r>
      <w:r w:rsidRPr="00E775C5">
        <w:rPr>
          <w:szCs w:val="24"/>
        </w:rPr>
        <w:t xml:space="preserve">всех видов работы </w:t>
      </w:r>
      <w:r w:rsidR="00B31DFF">
        <w:rPr>
          <w:szCs w:val="24"/>
        </w:rPr>
        <w:t xml:space="preserve">в рамках </w:t>
      </w:r>
      <w:r w:rsidR="00B31DFF" w:rsidRPr="00E775C5">
        <w:rPr>
          <w:szCs w:val="24"/>
        </w:rPr>
        <w:t xml:space="preserve">шестичасового рабочего дня </w:t>
      </w:r>
      <w:r w:rsidRPr="00E775C5">
        <w:rPr>
          <w:szCs w:val="24"/>
        </w:rPr>
        <w:t>– 1) учебной; 2) учебно-методической; 3) научно-исследовательской;</w:t>
      </w:r>
      <w:r w:rsidR="004B7BE0" w:rsidRPr="00E775C5">
        <w:rPr>
          <w:szCs w:val="24"/>
        </w:rPr>
        <w:t xml:space="preserve"> 4) организационно-методической, социально-воспитательной и спортивной работы</w:t>
      </w:r>
      <w:r w:rsidRPr="00E775C5">
        <w:rPr>
          <w:szCs w:val="24"/>
        </w:rPr>
        <w:t>.</w:t>
      </w:r>
    </w:p>
    <w:p w:rsidR="004B7BE0" w:rsidRPr="00E775C5" w:rsidRDefault="004B7BE0" w:rsidP="00E775C5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Лекционные часы по обязательным дисциплинам учебного плана рассчитываются на поток, который должен включать всех студентов курса. Разделение курса на </w:t>
      </w:r>
      <w:proofErr w:type="spellStart"/>
      <w:r w:rsidRPr="00E775C5">
        <w:rPr>
          <w:szCs w:val="24"/>
        </w:rPr>
        <w:t>подпотоки</w:t>
      </w:r>
      <w:proofErr w:type="spellEnd"/>
      <w:r w:rsidRPr="00E775C5">
        <w:rPr>
          <w:szCs w:val="24"/>
        </w:rPr>
        <w:t xml:space="preserve"> допускается лишь при наличии различных учебных планов и согласуется проректором по учебно-методической работе.</w:t>
      </w: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При расчёте часов практических и семинарских занятий основной единицей является учебная группа</w:t>
      </w:r>
      <w:r w:rsidR="00B31DFF">
        <w:rPr>
          <w:szCs w:val="24"/>
        </w:rPr>
        <w:t xml:space="preserve"> (до 35</w:t>
      </w:r>
      <w:r w:rsidR="004B7BE0" w:rsidRPr="00E775C5">
        <w:rPr>
          <w:szCs w:val="24"/>
        </w:rPr>
        <w:t xml:space="preserve"> человек)</w:t>
      </w:r>
      <w:r w:rsidRPr="00E775C5">
        <w:rPr>
          <w:szCs w:val="24"/>
        </w:rPr>
        <w:t>.</w:t>
      </w:r>
    </w:p>
    <w:p w:rsidR="004B7BE0" w:rsidRPr="00E775C5" w:rsidRDefault="004B7BE0" w:rsidP="00E775C5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75C5">
        <w:rPr>
          <w:szCs w:val="24"/>
        </w:rPr>
        <w:t>Для практических</w:t>
      </w:r>
      <w:r w:rsidR="00022641">
        <w:rPr>
          <w:szCs w:val="24"/>
        </w:rPr>
        <w:t xml:space="preserve"> занятий по иностранным языкам и </w:t>
      </w:r>
      <w:r w:rsidRPr="00E775C5">
        <w:rPr>
          <w:szCs w:val="24"/>
        </w:rPr>
        <w:t>медико-биологическим дисциплинам</w:t>
      </w:r>
      <w:r w:rsidR="00022641" w:rsidRPr="00022641">
        <w:rPr>
          <w:szCs w:val="24"/>
        </w:rPr>
        <w:t xml:space="preserve"> </w:t>
      </w:r>
      <w:r w:rsidR="00022641" w:rsidRPr="00E775C5">
        <w:rPr>
          <w:szCs w:val="24"/>
        </w:rPr>
        <w:t>деление учебной группы возможно на подгруппы по 15-20 человек</w:t>
      </w:r>
      <w:r w:rsidR="003F1D97">
        <w:rPr>
          <w:szCs w:val="24"/>
        </w:rPr>
        <w:t>,</w:t>
      </w:r>
      <w:r w:rsidRPr="00E775C5">
        <w:rPr>
          <w:szCs w:val="24"/>
        </w:rPr>
        <w:t xml:space="preserve"> </w:t>
      </w:r>
      <w:r w:rsidR="00022641">
        <w:rPr>
          <w:szCs w:val="24"/>
        </w:rPr>
        <w:t xml:space="preserve">по </w:t>
      </w:r>
      <w:r w:rsidR="003F1D97">
        <w:rPr>
          <w:szCs w:val="24"/>
        </w:rPr>
        <w:t xml:space="preserve">спортивно-педагогическим дисциплинам </w:t>
      </w:r>
      <w:r w:rsidR="00022641">
        <w:rPr>
          <w:szCs w:val="24"/>
        </w:rPr>
        <w:t xml:space="preserve">(дисциплинам </w:t>
      </w:r>
      <w:r w:rsidR="003F1D97">
        <w:rPr>
          <w:szCs w:val="24"/>
        </w:rPr>
        <w:t>«минимума»</w:t>
      </w:r>
      <w:r w:rsidR="00022641">
        <w:rPr>
          <w:szCs w:val="24"/>
        </w:rPr>
        <w:t>)</w:t>
      </w:r>
      <w:r w:rsidR="003F1D97">
        <w:rPr>
          <w:szCs w:val="24"/>
        </w:rPr>
        <w:t xml:space="preserve"> и дисциплине «физическая культура»</w:t>
      </w:r>
      <w:r w:rsidR="00022641" w:rsidRPr="00022641">
        <w:rPr>
          <w:szCs w:val="24"/>
        </w:rPr>
        <w:t xml:space="preserve"> </w:t>
      </w:r>
      <w:r w:rsidR="00022641" w:rsidRPr="00E775C5">
        <w:rPr>
          <w:szCs w:val="24"/>
        </w:rPr>
        <w:t>деление учебной групп</w:t>
      </w:r>
      <w:r w:rsidR="00022641">
        <w:rPr>
          <w:szCs w:val="24"/>
        </w:rPr>
        <w:t>ы возможно на подгруппы по 12-15</w:t>
      </w:r>
      <w:r w:rsidR="00022641" w:rsidRPr="00E775C5">
        <w:rPr>
          <w:szCs w:val="24"/>
        </w:rPr>
        <w:t xml:space="preserve"> человек</w:t>
      </w:r>
      <w:r w:rsidRPr="00E775C5">
        <w:rPr>
          <w:szCs w:val="24"/>
        </w:rPr>
        <w:t xml:space="preserve">. </w:t>
      </w: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Лекционные курсы по специальным дисциплинам и дисциплинам специализаций, а также элективные и факультативные дисциплины планируются при условии наличия в группе не менее 15</w:t>
      </w:r>
      <w:r w:rsidR="00022641">
        <w:rPr>
          <w:szCs w:val="24"/>
        </w:rPr>
        <w:t>-20</w:t>
      </w:r>
      <w:r w:rsidRPr="00E775C5">
        <w:rPr>
          <w:szCs w:val="24"/>
        </w:rPr>
        <w:t xml:space="preserve"> студентов. В отдельных случаях может быть дано разрешение</w:t>
      </w:r>
      <w:r w:rsidR="001A3A80" w:rsidRPr="00E775C5">
        <w:rPr>
          <w:szCs w:val="24"/>
        </w:rPr>
        <w:t xml:space="preserve"> проректора по учебно-методической работе</w:t>
      </w:r>
      <w:r w:rsidRPr="00E775C5">
        <w:rPr>
          <w:szCs w:val="24"/>
        </w:rPr>
        <w:t xml:space="preserve"> на чтение курсов при меньшем числе студентов.</w:t>
      </w:r>
    </w:p>
    <w:p w:rsidR="004B7BE0" w:rsidRPr="00E775C5" w:rsidRDefault="004B7BE0" w:rsidP="00E775C5">
      <w:pPr>
        <w:tabs>
          <w:tab w:val="left" w:pos="1080"/>
        </w:tabs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Для практических занятий по дисциплинам </w:t>
      </w:r>
      <w:r w:rsidR="003F1D97">
        <w:rPr>
          <w:szCs w:val="24"/>
        </w:rPr>
        <w:t>специализаций</w:t>
      </w:r>
      <w:r w:rsidRPr="00E775C5">
        <w:rPr>
          <w:szCs w:val="24"/>
        </w:rPr>
        <w:t xml:space="preserve"> учебная группа может делиться на подгруппы с учетом утвержден</w:t>
      </w:r>
      <w:r w:rsidR="003F1D97">
        <w:rPr>
          <w:szCs w:val="24"/>
        </w:rPr>
        <w:t xml:space="preserve">ных норм планирования, при этом </w:t>
      </w:r>
      <w:r w:rsidRPr="00E775C5">
        <w:rPr>
          <w:szCs w:val="24"/>
        </w:rPr>
        <w:t>состав учебной группы не может быть менее 7 человек.</w:t>
      </w:r>
      <w:r w:rsidR="003F1D97" w:rsidRPr="003F1D97">
        <w:rPr>
          <w:szCs w:val="24"/>
        </w:rPr>
        <w:t xml:space="preserve"> </w:t>
      </w:r>
    </w:p>
    <w:p w:rsidR="003F1D97" w:rsidRDefault="001A3A80" w:rsidP="003F1D97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 xml:space="preserve">Исходя из </w:t>
      </w:r>
      <w:r w:rsidR="00A16CDF" w:rsidRPr="00E775C5">
        <w:rPr>
          <w:szCs w:val="24"/>
        </w:rPr>
        <w:t>повышенных требований к уровню проведения занятий в магистратуре, предъявляемых к профессорско-преподавательскому составу, при планировании и учёте педагогическ</w:t>
      </w:r>
      <w:r w:rsidRPr="00E775C5">
        <w:rPr>
          <w:szCs w:val="24"/>
        </w:rPr>
        <w:t>ой</w:t>
      </w:r>
      <w:r w:rsidR="00A16CDF" w:rsidRPr="00E775C5">
        <w:rPr>
          <w:szCs w:val="24"/>
        </w:rPr>
        <w:t xml:space="preserve"> </w:t>
      </w:r>
      <w:r w:rsidRPr="00E775C5">
        <w:rPr>
          <w:szCs w:val="24"/>
        </w:rPr>
        <w:t>нагрузки</w:t>
      </w:r>
      <w:r w:rsidR="00A16CDF" w:rsidRPr="00E775C5">
        <w:rPr>
          <w:szCs w:val="24"/>
        </w:rPr>
        <w:t>, выполняемых в рамках магистерских профессиональных образовательных программ, все виды учебной работы, предусмотренные рабочими учебными планами, след</w:t>
      </w:r>
      <w:r w:rsidRPr="00E775C5">
        <w:rPr>
          <w:szCs w:val="24"/>
        </w:rPr>
        <w:t xml:space="preserve">ует планировать </w:t>
      </w:r>
      <w:r w:rsidR="00A16CDF" w:rsidRPr="00E775C5">
        <w:rPr>
          <w:szCs w:val="24"/>
        </w:rPr>
        <w:t xml:space="preserve">при числе студентов не менее </w:t>
      </w:r>
      <w:r w:rsidRPr="00E775C5">
        <w:rPr>
          <w:szCs w:val="24"/>
        </w:rPr>
        <w:t>5</w:t>
      </w:r>
      <w:r w:rsidR="00A16CDF" w:rsidRPr="00E775C5">
        <w:rPr>
          <w:szCs w:val="24"/>
        </w:rPr>
        <w:t xml:space="preserve"> человек, обучающихся по данной магистерской программе.</w:t>
      </w:r>
      <w:r w:rsidR="003F1D97" w:rsidRPr="003F1D97">
        <w:rPr>
          <w:szCs w:val="24"/>
        </w:rPr>
        <w:t xml:space="preserve"> </w:t>
      </w:r>
    </w:p>
    <w:p w:rsidR="003F1D97" w:rsidRPr="00E775C5" w:rsidRDefault="003F1D97" w:rsidP="003F1D97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lastRenderedPageBreak/>
        <w:t>Данные нормы разработаны для традиционной лекционно-семинарской технологии обучения и предназначены для всех форм обучения.</w:t>
      </w: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Ответственными за соблюдение настоящих правил при составлении объёма педагогическ</w:t>
      </w:r>
      <w:r w:rsidR="001A3A80" w:rsidRPr="00E775C5">
        <w:rPr>
          <w:szCs w:val="24"/>
        </w:rPr>
        <w:t>ой</w:t>
      </w:r>
      <w:r w:rsidRPr="00E775C5">
        <w:rPr>
          <w:szCs w:val="24"/>
        </w:rPr>
        <w:t xml:space="preserve"> </w:t>
      </w:r>
      <w:r w:rsidR="001A3A80" w:rsidRPr="00E775C5">
        <w:rPr>
          <w:szCs w:val="24"/>
        </w:rPr>
        <w:t>нагрузки</w:t>
      </w:r>
      <w:r w:rsidRPr="00E775C5">
        <w:rPr>
          <w:szCs w:val="24"/>
        </w:rPr>
        <w:t xml:space="preserve"> (планируемой педагогической нагрузки на основе утвержденных рабочих учебных планов) и отчёта о выполнении педагогическ</w:t>
      </w:r>
      <w:r w:rsidR="001A3A80" w:rsidRPr="00E775C5">
        <w:rPr>
          <w:szCs w:val="24"/>
        </w:rPr>
        <w:t>ой</w:t>
      </w:r>
      <w:r w:rsidRPr="00E775C5">
        <w:rPr>
          <w:szCs w:val="24"/>
        </w:rPr>
        <w:t xml:space="preserve"> </w:t>
      </w:r>
      <w:r w:rsidR="001A3A80" w:rsidRPr="00E775C5">
        <w:rPr>
          <w:szCs w:val="24"/>
        </w:rPr>
        <w:t>нагрузки</w:t>
      </w:r>
      <w:r w:rsidRPr="00E775C5">
        <w:rPr>
          <w:szCs w:val="24"/>
        </w:rPr>
        <w:t xml:space="preserve"> (фактически выполненной педагогической нагрузки) являются заведующие кафедрами и </w:t>
      </w:r>
      <w:r w:rsidR="001A3A80" w:rsidRPr="00E775C5">
        <w:rPr>
          <w:szCs w:val="24"/>
        </w:rPr>
        <w:t>директоры соответствующих институтов</w:t>
      </w:r>
      <w:r w:rsidRPr="00E775C5">
        <w:rPr>
          <w:szCs w:val="24"/>
        </w:rPr>
        <w:t>.</w:t>
      </w:r>
    </w:p>
    <w:p w:rsidR="00A16CDF" w:rsidRPr="00E775C5" w:rsidRDefault="004B7BE0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Срок подачи в учебно-методическое управление</w:t>
      </w:r>
      <w:r w:rsidR="00A16CDF" w:rsidRPr="00E775C5">
        <w:rPr>
          <w:szCs w:val="24"/>
        </w:rPr>
        <w:t xml:space="preserve"> отчётов о выполнении педагогическ</w:t>
      </w:r>
      <w:r w:rsidR="001A3A80" w:rsidRPr="00E775C5">
        <w:rPr>
          <w:szCs w:val="24"/>
        </w:rPr>
        <w:t>ой</w:t>
      </w:r>
      <w:r w:rsidR="00A16CDF" w:rsidRPr="00E775C5">
        <w:rPr>
          <w:szCs w:val="24"/>
        </w:rPr>
        <w:t xml:space="preserve"> </w:t>
      </w:r>
      <w:r w:rsidRPr="00E775C5">
        <w:rPr>
          <w:szCs w:val="24"/>
        </w:rPr>
        <w:t>нагрузки</w:t>
      </w:r>
      <w:r w:rsidR="00A16CDF" w:rsidRPr="00E775C5">
        <w:rPr>
          <w:szCs w:val="24"/>
        </w:rPr>
        <w:t xml:space="preserve"> за прошедший учебный год и планируем</w:t>
      </w:r>
      <w:r w:rsidR="001A3A80" w:rsidRPr="00E775C5">
        <w:rPr>
          <w:szCs w:val="24"/>
        </w:rPr>
        <w:t>ого распределения педагогической</w:t>
      </w:r>
      <w:r w:rsidR="00A16CDF" w:rsidRPr="00E775C5">
        <w:rPr>
          <w:szCs w:val="24"/>
        </w:rPr>
        <w:t xml:space="preserve"> </w:t>
      </w:r>
      <w:r w:rsidR="00330151" w:rsidRPr="00E775C5">
        <w:rPr>
          <w:szCs w:val="24"/>
        </w:rPr>
        <w:t>нагрузки</w:t>
      </w:r>
      <w:r w:rsidR="00A16CDF" w:rsidRPr="00E775C5">
        <w:rPr>
          <w:szCs w:val="24"/>
        </w:rPr>
        <w:t xml:space="preserve"> на следующий учебный год устанавливается </w:t>
      </w:r>
      <w:r w:rsidR="001A3A80" w:rsidRPr="00E775C5">
        <w:rPr>
          <w:szCs w:val="24"/>
        </w:rPr>
        <w:t>на первую</w:t>
      </w:r>
      <w:r w:rsidR="00A16CDF" w:rsidRPr="00E775C5">
        <w:rPr>
          <w:szCs w:val="24"/>
        </w:rPr>
        <w:t xml:space="preserve"> </w:t>
      </w:r>
      <w:r w:rsidR="001A3A80" w:rsidRPr="00E775C5">
        <w:rPr>
          <w:szCs w:val="24"/>
        </w:rPr>
        <w:t xml:space="preserve">неделю </w:t>
      </w:r>
      <w:r w:rsidR="00A16CDF" w:rsidRPr="00E775C5">
        <w:rPr>
          <w:szCs w:val="24"/>
        </w:rPr>
        <w:t>июля.</w:t>
      </w:r>
    </w:p>
    <w:p w:rsidR="005E2E84" w:rsidRPr="00E775C5" w:rsidRDefault="005E2E84" w:rsidP="00E775C5">
      <w:pPr>
        <w:spacing w:line="360" w:lineRule="auto"/>
        <w:ind w:firstLine="720"/>
        <w:jc w:val="center"/>
        <w:rPr>
          <w:b/>
          <w:szCs w:val="24"/>
        </w:rPr>
      </w:pPr>
    </w:p>
    <w:p w:rsidR="005E2E84" w:rsidRPr="00E775C5" w:rsidRDefault="005E2E84" w:rsidP="00E775C5">
      <w:pPr>
        <w:spacing w:line="360" w:lineRule="auto"/>
        <w:ind w:firstLine="720"/>
        <w:jc w:val="center"/>
        <w:rPr>
          <w:b/>
          <w:szCs w:val="24"/>
        </w:rPr>
      </w:pPr>
      <w:r w:rsidRPr="00E775C5">
        <w:rPr>
          <w:b/>
          <w:szCs w:val="24"/>
        </w:rPr>
        <w:t>Учебно-методическая работа</w:t>
      </w:r>
    </w:p>
    <w:p w:rsidR="005E2E84" w:rsidRPr="00E775C5" w:rsidRDefault="005E2E84" w:rsidP="00E775C5">
      <w:pPr>
        <w:spacing w:line="360" w:lineRule="auto"/>
        <w:ind w:firstLine="720"/>
        <w:jc w:val="center"/>
        <w:rPr>
          <w:szCs w:val="24"/>
        </w:rPr>
      </w:pPr>
    </w:p>
    <w:p w:rsidR="005E2E84" w:rsidRPr="00E775C5" w:rsidRDefault="005E2E84" w:rsidP="00E775C5">
      <w:pPr>
        <w:widowControl/>
        <w:spacing w:line="360" w:lineRule="auto"/>
        <w:ind w:firstLine="720"/>
        <w:rPr>
          <w:szCs w:val="24"/>
        </w:rPr>
      </w:pPr>
      <w:r w:rsidRPr="00E775C5">
        <w:rPr>
          <w:szCs w:val="24"/>
        </w:rPr>
        <w:t>Преподаватель обязан обеспечить соответствующей учебно-методической документацией все виды работ, перечисленных в разделе «Учебная работа» его индивидуального плана работы на учебный год.</w:t>
      </w:r>
    </w:p>
    <w:p w:rsidR="005E2E84" w:rsidRPr="00E775C5" w:rsidRDefault="005E2E84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К видам учебно-методических работ, относятся:</w:t>
      </w:r>
    </w:p>
    <w:p w:rsidR="005E2E84" w:rsidRPr="00E775C5" w:rsidRDefault="005E2E84" w:rsidP="00E775C5">
      <w:pPr>
        <w:numPr>
          <w:ilvl w:val="0"/>
          <w:numId w:val="11"/>
        </w:numPr>
        <w:spacing w:line="360" w:lineRule="auto"/>
        <w:rPr>
          <w:szCs w:val="24"/>
        </w:rPr>
      </w:pPr>
      <w:r w:rsidRPr="00E775C5">
        <w:rPr>
          <w:szCs w:val="24"/>
        </w:rPr>
        <w:t xml:space="preserve">Подготовка к изданию, дополнение и переработка учебно-методических материалов, составляющих структуру учебно-методического комплекса дисциплины, в том числе, с применением </w:t>
      </w:r>
      <w:r w:rsidR="00D24266" w:rsidRPr="00E775C5">
        <w:rPr>
          <w:szCs w:val="24"/>
        </w:rPr>
        <w:t xml:space="preserve">мультимедиа и </w:t>
      </w:r>
      <w:r w:rsidR="00186C69" w:rsidRPr="00E775C5">
        <w:rPr>
          <w:szCs w:val="24"/>
        </w:rPr>
        <w:t>информационных технологий;</w:t>
      </w:r>
    </w:p>
    <w:p w:rsidR="00D24266" w:rsidRPr="00E775C5" w:rsidRDefault="00D24266" w:rsidP="00E775C5">
      <w:pPr>
        <w:numPr>
          <w:ilvl w:val="0"/>
          <w:numId w:val="11"/>
        </w:numPr>
        <w:spacing w:line="360" w:lineRule="auto"/>
        <w:rPr>
          <w:szCs w:val="24"/>
        </w:rPr>
      </w:pPr>
      <w:r w:rsidRPr="00E775C5">
        <w:rPr>
          <w:szCs w:val="24"/>
        </w:rPr>
        <w:t>Обеспечение функционировани</w:t>
      </w:r>
      <w:r w:rsidR="001A3A80" w:rsidRPr="00E775C5">
        <w:rPr>
          <w:szCs w:val="24"/>
        </w:rPr>
        <w:t>я</w:t>
      </w:r>
      <w:r w:rsidRPr="00E775C5">
        <w:rPr>
          <w:szCs w:val="24"/>
        </w:rPr>
        <w:t xml:space="preserve"> </w:t>
      </w:r>
      <w:proofErr w:type="spellStart"/>
      <w:r w:rsidRPr="00E775C5">
        <w:rPr>
          <w:szCs w:val="24"/>
        </w:rPr>
        <w:t>балльно-рейтинговой</w:t>
      </w:r>
      <w:proofErr w:type="spellEnd"/>
      <w:r w:rsidRPr="00E775C5">
        <w:rPr>
          <w:szCs w:val="24"/>
        </w:rPr>
        <w:t xml:space="preserve"> системы</w:t>
      </w:r>
      <w:r w:rsidR="00186C69" w:rsidRPr="00E775C5">
        <w:rPr>
          <w:szCs w:val="24"/>
        </w:rPr>
        <w:t>;</w:t>
      </w:r>
    </w:p>
    <w:p w:rsidR="005E2E84" w:rsidRPr="00E775C5" w:rsidRDefault="005E2E84" w:rsidP="00E775C5">
      <w:pPr>
        <w:numPr>
          <w:ilvl w:val="0"/>
          <w:numId w:val="11"/>
        </w:numPr>
        <w:spacing w:line="360" w:lineRule="auto"/>
        <w:rPr>
          <w:szCs w:val="24"/>
        </w:rPr>
      </w:pPr>
      <w:r w:rsidRPr="00E775C5">
        <w:rPr>
          <w:szCs w:val="24"/>
        </w:rPr>
        <w:t>Составление рабочих учебных планов по направлениям подготовки</w:t>
      </w:r>
      <w:r w:rsidR="00186C69" w:rsidRPr="00E775C5">
        <w:rPr>
          <w:szCs w:val="24"/>
        </w:rPr>
        <w:t xml:space="preserve"> (специальностям)</w:t>
      </w:r>
      <w:r w:rsidRPr="00E775C5">
        <w:rPr>
          <w:szCs w:val="24"/>
        </w:rPr>
        <w:t>, реализуемым в Университете</w:t>
      </w:r>
      <w:r w:rsidR="00186C69" w:rsidRPr="00E775C5">
        <w:rPr>
          <w:szCs w:val="24"/>
        </w:rPr>
        <w:t>;</w:t>
      </w:r>
    </w:p>
    <w:p w:rsidR="005E2E84" w:rsidRPr="00E775C5" w:rsidRDefault="005E2E84" w:rsidP="00E775C5">
      <w:pPr>
        <w:numPr>
          <w:ilvl w:val="0"/>
          <w:numId w:val="11"/>
        </w:numPr>
        <w:spacing w:line="360" w:lineRule="auto"/>
        <w:rPr>
          <w:szCs w:val="24"/>
        </w:rPr>
      </w:pPr>
      <w:r w:rsidRPr="00E775C5">
        <w:rPr>
          <w:szCs w:val="24"/>
        </w:rPr>
        <w:t xml:space="preserve">Работа в научно-методических советах </w:t>
      </w:r>
      <w:proofErr w:type="spellStart"/>
      <w:r w:rsidRPr="00E775C5">
        <w:rPr>
          <w:szCs w:val="24"/>
        </w:rPr>
        <w:t>Мин</w:t>
      </w:r>
      <w:r w:rsidR="00186C69" w:rsidRPr="00E775C5">
        <w:rPr>
          <w:szCs w:val="24"/>
        </w:rPr>
        <w:t>обрнауки</w:t>
      </w:r>
      <w:proofErr w:type="spellEnd"/>
      <w:r w:rsidR="00186C69" w:rsidRPr="00E775C5">
        <w:rPr>
          <w:szCs w:val="24"/>
        </w:rPr>
        <w:t xml:space="preserve"> России и </w:t>
      </w:r>
      <w:proofErr w:type="spellStart"/>
      <w:r w:rsidR="00186C69" w:rsidRPr="00E775C5">
        <w:rPr>
          <w:szCs w:val="24"/>
        </w:rPr>
        <w:t>Минспорта</w:t>
      </w:r>
      <w:proofErr w:type="spellEnd"/>
      <w:r w:rsidRPr="00E775C5">
        <w:rPr>
          <w:szCs w:val="24"/>
        </w:rPr>
        <w:t xml:space="preserve"> России,</w:t>
      </w:r>
      <w:r w:rsidRPr="00E775C5">
        <w:rPr>
          <w:smallCaps/>
          <w:szCs w:val="24"/>
        </w:rPr>
        <w:t xml:space="preserve"> </w:t>
      </w:r>
      <w:r w:rsidRPr="00E775C5">
        <w:rPr>
          <w:szCs w:val="24"/>
        </w:rPr>
        <w:t xml:space="preserve">президиумах и советах учебно-методического объединения и других постоянных или временных </w:t>
      </w:r>
      <w:r w:rsidRPr="00E775C5">
        <w:rPr>
          <w:szCs w:val="24"/>
          <w:lang w:val="en-US"/>
        </w:rPr>
        <w:t>co</w:t>
      </w:r>
      <w:proofErr w:type="spellStart"/>
      <w:proofErr w:type="gramStart"/>
      <w:r w:rsidRPr="00E775C5">
        <w:rPr>
          <w:szCs w:val="24"/>
        </w:rPr>
        <w:t>вет</w:t>
      </w:r>
      <w:proofErr w:type="spellEnd"/>
      <w:proofErr w:type="gramEnd"/>
      <w:r w:rsidRPr="00E775C5">
        <w:rPr>
          <w:szCs w:val="24"/>
          <w:lang w:val="en-US"/>
        </w:rPr>
        <w:t>ax</w:t>
      </w:r>
      <w:r w:rsidRPr="00E775C5">
        <w:rPr>
          <w:szCs w:val="24"/>
        </w:rPr>
        <w:t xml:space="preserve">, рабочих группах, создаваемых </w:t>
      </w:r>
      <w:proofErr w:type="spellStart"/>
      <w:r w:rsidRPr="00E775C5">
        <w:rPr>
          <w:szCs w:val="24"/>
        </w:rPr>
        <w:t>Ми</w:t>
      </w:r>
      <w:r w:rsidR="00186C69" w:rsidRPr="00E775C5">
        <w:rPr>
          <w:szCs w:val="24"/>
        </w:rPr>
        <w:t>нобрнауки</w:t>
      </w:r>
      <w:proofErr w:type="spellEnd"/>
      <w:r w:rsidR="00186C69" w:rsidRPr="00E775C5">
        <w:rPr>
          <w:szCs w:val="24"/>
        </w:rPr>
        <w:t xml:space="preserve"> России и </w:t>
      </w:r>
      <w:proofErr w:type="spellStart"/>
      <w:r w:rsidR="00186C69" w:rsidRPr="00E775C5">
        <w:rPr>
          <w:szCs w:val="24"/>
        </w:rPr>
        <w:t>Минспорт</w:t>
      </w:r>
      <w:r w:rsidRPr="00E775C5">
        <w:rPr>
          <w:szCs w:val="24"/>
        </w:rPr>
        <w:t>а</w:t>
      </w:r>
      <w:proofErr w:type="spellEnd"/>
      <w:r w:rsidRPr="00E775C5">
        <w:rPr>
          <w:szCs w:val="24"/>
        </w:rPr>
        <w:t xml:space="preserve"> России</w:t>
      </w:r>
      <w:r w:rsidR="00186C69" w:rsidRPr="00E775C5">
        <w:rPr>
          <w:szCs w:val="24"/>
        </w:rPr>
        <w:t>;</w:t>
      </w:r>
    </w:p>
    <w:p w:rsidR="005E2E84" w:rsidRPr="00E775C5" w:rsidRDefault="005E2E84" w:rsidP="00E775C5">
      <w:pPr>
        <w:numPr>
          <w:ilvl w:val="0"/>
          <w:numId w:val="11"/>
        </w:numPr>
        <w:spacing w:line="360" w:lineRule="auto"/>
        <w:rPr>
          <w:szCs w:val="24"/>
        </w:rPr>
      </w:pPr>
      <w:r w:rsidRPr="00E775C5">
        <w:rPr>
          <w:szCs w:val="24"/>
        </w:rPr>
        <w:t>Работа в экспертно-методических советах институтов (научно-методических советах филиалов) Университета, а также временных советах, рабочих группах, создаваемых в Университете.</w:t>
      </w:r>
    </w:p>
    <w:p w:rsidR="00427AEC" w:rsidRPr="00E775C5" w:rsidRDefault="00427AEC" w:rsidP="00E775C5">
      <w:pPr>
        <w:spacing w:line="360" w:lineRule="auto"/>
        <w:ind w:firstLine="720"/>
        <w:rPr>
          <w:szCs w:val="24"/>
        </w:rPr>
      </w:pPr>
    </w:p>
    <w:p w:rsidR="005E2E84" w:rsidRPr="00E775C5" w:rsidRDefault="00427AEC" w:rsidP="00E775C5">
      <w:pPr>
        <w:spacing w:line="360" w:lineRule="auto"/>
        <w:ind w:firstLine="720"/>
        <w:jc w:val="center"/>
        <w:rPr>
          <w:b/>
          <w:szCs w:val="24"/>
        </w:rPr>
      </w:pPr>
      <w:r w:rsidRPr="00E775C5">
        <w:rPr>
          <w:b/>
          <w:szCs w:val="24"/>
        </w:rPr>
        <w:t>Научно-методическая работа</w:t>
      </w:r>
    </w:p>
    <w:p w:rsidR="00427AEC" w:rsidRPr="00E775C5" w:rsidRDefault="00427AEC" w:rsidP="00E775C5">
      <w:pPr>
        <w:spacing w:line="360" w:lineRule="auto"/>
        <w:ind w:firstLine="720"/>
        <w:jc w:val="center"/>
        <w:rPr>
          <w:b/>
          <w:szCs w:val="24"/>
        </w:rPr>
      </w:pPr>
    </w:p>
    <w:p w:rsidR="00427AEC" w:rsidRPr="00E775C5" w:rsidRDefault="00427AEC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К видам научно-методической работы относятся:</w:t>
      </w:r>
    </w:p>
    <w:p w:rsidR="00D24266" w:rsidRPr="00E775C5" w:rsidRDefault="00D2426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>Выполнение НИР, участие в подготовке науч</w:t>
      </w:r>
      <w:r w:rsidR="00186C69" w:rsidRPr="00E775C5">
        <w:rPr>
          <w:rStyle w:val="FontStyle38"/>
          <w:sz w:val="24"/>
          <w:szCs w:val="24"/>
        </w:rPr>
        <w:t>но-методического отчета кафедры;</w:t>
      </w:r>
    </w:p>
    <w:p w:rsidR="00D24266" w:rsidRPr="00E775C5" w:rsidRDefault="00D2426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lastRenderedPageBreak/>
        <w:t>Написание, подготовка к изданию, научное редактирование, рецензирование учебников, учебных пособий, монографий, научных статей и докладов, написание отзывов на автореферат, рецензирование конкурсных и других материалов</w:t>
      </w:r>
      <w:r w:rsidR="00186C69" w:rsidRPr="00E775C5">
        <w:rPr>
          <w:rStyle w:val="FontStyle38"/>
          <w:sz w:val="24"/>
          <w:szCs w:val="24"/>
        </w:rPr>
        <w:t>;</w:t>
      </w:r>
    </w:p>
    <w:p w:rsidR="00D24266" w:rsidRPr="00E775C5" w:rsidRDefault="00D2426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>Организация научных конференций, семинаров, выставок</w:t>
      </w:r>
      <w:r w:rsidR="00186C69" w:rsidRPr="00E775C5">
        <w:rPr>
          <w:rStyle w:val="FontStyle38"/>
          <w:sz w:val="24"/>
          <w:szCs w:val="24"/>
        </w:rPr>
        <w:t>;</w:t>
      </w:r>
    </w:p>
    <w:p w:rsidR="00D24266" w:rsidRPr="00E775C5" w:rsidRDefault="00D2426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>Участие в работе научных специализированных советов Университета, в научно-методических секциях и комиссиях</w:t>
      </w:r>
      <w:r w:rsidR="00186C69" w:rsidRPr="00E775C5">
        <w:rPr>
          <w:rStyle w:val="FontStyle38"/>
          <w:sz w:val="24"/>
          <w:szCs w:val="24"/>
        </w:rPr>
        <w:t>;</w:t>
      </w:r>
    </w:p>
    <w:p w:rsidR="00D24266" w:rsidRPr="00E775C5" w:rsidRDefault="00D2426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 xml:space="preserve">Руководство НИРС (во </w:t>
      </w:r>
      <w:proofErr w:type="spellStart"/>
      <w:r w:rsidRPr="00E775C5">
        <w:rPr>
          <w:rStyle w:val="FontStyle38"/>
          <w:sz w:val="24"/>
          <w:szCs w:val="24"/>
        </w:rPr>
        <w:t>внеучебное</w:t>
      </w:r>
      <w:proofErr w:type="spellEnd"/>
      <w:r w:rsidRPr="00E775C5">
        <w:rPr>
          <w:rStyle w:val="FontStyle38"/>
          <w:sz w:val="24"/>
          <w:szCs w:val="24"/>
        </w:rPr>
        <w:t xml:space="preserve"> время) на кафедре</w:t>
      </w:r>
      <w:r w:rsidR="00186C69" w:rsidRPr="00E775C5">
        <w:rPr>
          <w:rStyle w:val="FontStyle38"/>
          <w:sz w:val="24"/>
          <w:szCs w:val="24"/>
        </w:rPr>
        <w:t>;</w:t>
      </w:r>
    </w:p>
    <w:p w:rsidR="00D24266" w:rsidRPr="00E775C5" w:rsidRDefault="00D2426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>Работа в редколлегиях научных журналов и т.п. органах</w:t>
      </w:r>
      <w:r w:rsidR="00186C69" w:rsidRPr="00E775C5">
        <w:rPr>
          <w:rStyle w:val="FontStyle38"/>
          <w:sz w:val="24"/>
          <w:szCs w:val="24"/>
        </w:rPr>
        <w:t>;</w:t>
      </w:r>
    </w:p>
    <w:p w:rsidR="00E904F6" w:rsidRPr="00E775C5" w:rsidRDefault="00E904F6" w:rsidP="00E775C5">
      <w:pPr>
        <w:pStyle w:val="Style12"/>
        <w:widowControl/>
        <w:numPr>
          <w:ilvl w:val="0"/>
          <w:numId w:val="10"/>
        </w:numPr>
        <w:tabs>
          <w:tab w:val="left" w:pos="993"/>
        </w:tabs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 xml:space="preserve">Работа в </w:t>
      </w:r>
      <w:proofErr w:type="spellStart"/>
      <w:r w:rsidRPr="00E775C5">
        <w:rPr>
          <w:rStyle w:val="FontStyle38"/>
          <w:sz w:val="24"/>
          <w:szCs w:val="24"/>
        </w:rPr>
        <w:t>комлексных</w:t>
      </w:r>
      <w:proofErr w:type="spellEnd"/>
      <w:r w:rsidRPr="00E775C5">
        <w:rPr>
          <w:rStyle w:val="FontStyle38"/>
          <w:sz w:val="24"/>
          <w:szCs w:val="24"/>
        </w:rPr>
        <w:t xml:space="preserve"> научных группах при сборных командах по различным видам спорта.</w:t>
      </w:r>
    </w:p>
    <w:p w:rsidR="00427AEC" w:rsidRPr="00E775C5" w:rsidRDefault="00427AEC" w:rsidP="00E775C5">
      <w:pPr>
        <w:spacing w:line="360" w:lineRule="auto"/>
        <w:ind w:firstLine="720"/>
        <w:rPr>
          <w:szCs w:val="24"/>
        </w:rPr>
      </w:pPr>
    </w:p>
    <w:p w:rsidR="005E2E84" w:rsidRPr="00E775C5" w:rsidRDefault="005E2E84" w:rsidP="00E775C5">
      <w:pPr>
        <w:spacing w:line="360" w:lineRule="auto"/>
        <w:ind w:firstLine="720"/>
        <w:jc w:val="center"/>
        <w:rPr>
          <w:b/>
          <w:szCs w:val="24"/>
        </w:rPr>
      </w:pPr>
      <w:r w:rsidRPr="00E775C5">
        <w:rPr>
          <w:b/>
          <w:szCs w:val="24"/>
        </w:rPr>
        <w:t>Организационно-методическая, социально-воспитательная и спортивная работа</w:t>
      </w:r>
    </w:p>
    <w:p w:rsidR="005E2E84" w:rsidRPr="00E775C5" w:rsidRDefault="005E2E84" w:rsidP="00E775C5">
      <w:pPr>
        <w:spacing w:line="360" w:lineRule="auto"/>
        <w:ind w:firstLine="720"/>
        <w:jc w:val="center"/>
        <w:rPr>
          <w:b/>
          <w:szCs w:val="24"/>
        </w:rPr>
      </w:pPr>
    </w:p>
    <w:p w:rsidR="005E2E84" w:rsidRPr="00E775C5" w:rsidRDefault="005E2E84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К видам организационно-методической социально-воспитательной и спортивной работ относятся:</w:t>
      </w:r>
    </w:p>
    <w:p w:rsidR="005E2E84" w:rsidRPr="00E775C5" w:rsidRDefault="005E2E84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>Работа в системе управления вузом (ректор, проректор, директор филиала, директор института,</w:t>
      </w:r>
      <w:r w:rsidR="00186C69" w:rsidRPr="00E775C5">
        <w:rPr>
          <w:szCs w:val="24"/>
        </w:rPr>
        <w:t xml:space="preserve"> начальник управления (отдела));</w:t>
      </w:r>
    </w:p>
    <w:p w:rsidR="005E2E84" w:rsidRPr="00E775C5" w:rsidRDefault="005E2E84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>Работа в системе управления кафедрой (заведующий кафедрой</w:t>
      </w:r>
      <w:r w:rsidR="00D24266" w:rsidRPr="00E775C5">
        <w:rPr>
          <w:szCs w:val="24"/>
        </w:rPr>
        <w:t>)</w:t>
      </w:r>
      <w:r w:rsidR="00186C69" w:rsidRPr="00E775C5">
        <w:rPr>
          <w:szCs w:val="24"/>
        </w:rPr>
        <w:t>;</w:t>
      </w:r>
    </w:p>
    <w:p w:rsidR="005E2E84" w:rsidRPr="00E775C5" w:rsidRDefault="005E2E84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>Работа в приёмной комиссии (ответственный секретарь, член приемной комиссии)</w:t>
      </w:r>
      <w:r w:rsidR="00186C69" w:rsidRPr="00E775C5">
        <w:rPr>
          <w:szCs w:val="24"/>
        </w:rPr>
        <w:t>;</w:t>
      </w:r>
    </w:p>
    <w:p w:rsidR="005E2E84" w:rsidRPr="00E775C5" w:rsidRDefault="005E2E84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>Работа в Учёном совете вуза, Совете института</w:t>
      </w:r>
      <w:r w:rsidR="00D24266" w:rsidRPr="00E775C5">
        <w:rPr>
          <w:szCs w:val="24"/>
        </w:rPr>
        <w:t xml:space="preserve"> </w:t>
      </w:r>
      <w:r w:rsidRPr="00E775C5">
        <w:rPr>
          <w:szCs w:val="24"/>
        </w:rPr>
        <w:t>(филиала)</w:t>
      </w:r>
      <w:r w:rsidR="00186C69" w:rsidRPr="00E775C5">
        <w:rPr>
          <w:szCs w:val="24"/>
        </w:rPr>
        <w:t>;</w:t>
      </w:r>
    </w:p>
    <w:p w:rsidR="005E2E84" w:rsidRPr="00E775C5" w:rsidRDefault="005E2E84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>Работа в качестве кураторов учебных групп</w:t>
      </w:r>
      <w:r w:rsidR="00186C69" w:rsidRPr="00E775C5">
        <w:rPr>
          <w:szCs w:val="24"/>
        </w:rPr>
        <w:t>;</w:t>
      </w:r>
    </w:p>
    <w:p w:rsidR="00E904F6" w:rsidRPr="00E775C5" w:rsidRDefault="00E904F6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>Участие в профессиональной ориентации молодежи для поступления в Университет</w:t>
      </w:r>
      <w:r w:rsidR="00186C69" w:rsidRPr="00E775C5">
        <w:rPr>
          <w:szCs w:val="24"/>
        </w:rPr>
        <w:t>;</w:t>
      </w:r>
    </w:p>
    <w:p w:rsidR="00D24266" w:rsidRPr="00E775C5" w:rsidRDefault="00D24266" w:rsidP="00E775C5">
      <w:pPr>
        <w:numPr>
          <w:ilvl w:val="0"/>
          <w:numId w:val="9"/>
        </w:numPr>
        <w:spacing w:line="360" w:lineRule="auto"/>
        <w:rPr>
          <w:szCs w:val="24"/>
        </w:rPr>
      </w:pPr>
      <w:r w:rsidRPr="00E775C5">
        <w:rPr>
          <w:szCs w:val="24"/>
        </w:rPr>
        <w:t xml:space="preserve">Организация и участие в кафедральных, институтских, общеуниверситетских культурно-воспитательных </w:t>
      </w:r>
      <w:r w:rsidR="00E904F6" w:rsidRPr="00E775C5">
        <w:rPr>
          <w:szCs w:val="24"/>
        </w:rPr>
        <w:t xml:space="preserve">и спортивных </w:t>
      </w:r>
      <w:r w:rsidRPr="00E775C5">
        <w:rPr>
          <w:szCs w:val="24"/>
        </w:rPr>
        <w:t>мероприятиях</w:t>
      </w:r>
      <w:r w:rsidR="00186C69" w:rsidRPr="00E775C5">
        <w:rPr>
          <w:szCs w:val="24"/>
        </w:rPr>
        <w:t>;</w:t>
      </w:r>
    </w:p>
    <w:p w:rsidR="00D24266" w:rsidRPr="00E775C5" w:rsidRDefault="00D24266" w:rsidP="00E775C5">
      <w:pPr>
        <w:numPr>
          <w:ilvl w:val="0"/>
          <w:numId w:val="9"/>
        </w:numPr>
        <w:spacing w:line="360" w:lineRule="auto"/>
        <w:rPr>
          <w:rStyle w:val="FontStyle38"/>
          <w:sz w:val="24"/>
          <w:szCs w:val="24"/>
        </w:rPr>
      </w:pPr>
      <w:r w:rsidRPr="00E775C5">
        <w:rPr>
          <w:rStyle w:val="FontStyle38"/>
          <w:sz w:val="24"/>
          <w:szCs w:val="24"/>
        </w:rPr>
        <w:t xml:space="preserve">Участие во </w:t>
      </w:r>
      <w:proofErr w:type="spellStart"/>
      <w:r w:rsidRPr="00E775C5">
        <w:rPr>
          <w:rStyle w:val="FontStyle38"/>
          <w:sz w:val="24"/>
          <w:szCs w:val="24"/>
        </w:rPr>
        <w:t>внеучебной</w:t>
      </w:r>
      <w:proofErr w:type="spellEnd"/>
      <w:r w:rsidRPr="00E775C5">
        <w:rPr>
          <w:rStyle w:val="FontStyle38"/>
          <w:sz w:val="24"/>
          <w:szCs w:val="24"/>
        </w:rPr>
        <w:t xml:space="preserve"> работе со студентами, беседы, выступления, лекции перед студентами вне учебных занятий, работа в общежитиях и в органах студенческого самоуправления.</w:t>
      </w:r>
    </w:p>
    <w:p w:rsidR="00D24266" w:rsidRPr="00E775C5" w:rsidRDefault="00D24266" w:rsidP="005E2E84">
      <w:pPr>
        <w:ind w:firstLine="720"/>
        <w:rPr>
          <w:szCs w:val="24"/>
        </w:rPr>
      </w:pPr>
    </w:p>
    <w:p w:rsidR="008A6E14" w:rsidRDefault="00F74F58" w:rsidP="008A6E14">
      <w:pPr>
        <w:spacing w:before="200"/>
        <w:ind w:firstLine="0"/>
        <w:jc w:val="right"/>
      </w:pPr>
      <w:r>
        <w:br w:type="page"/>
      </w:r>
      <w:r w:rsidR="008A6E14">
        <w:lastRenderedPageBreak/>
        <w:t>Приложение 1</w:t>
      </w:r>
    </w:p>
    <w:p w:rsidR="008A6E14" w:rsidRDefault="008A6E14" w:rsidP="008A6E14">
      <w:pPr>
        <w:spacing w:before="200"/>
        <w:ind w:firstLine="0"/>
        <w:jc w:val="center"/>
        <w:rPr>
          <w:b/>
        </w:rPr>
      </w:pPr>
      <w:r>
        <w:rPr>
          <w:b/>
        </w:rPr>
        <w:t>Виды учебной работы</w:t>
      </w:r>
    </w:p>
    <w:p w:rsidR="008A6E14" w:rsidRDefault="008A6E14" w:rsidP="005E2E84">
      <w:pPr>
        <w:ind w:firstLine="720"/>
      </w:pPr>
    </w:p>
    <w:tbl>
      <w:tblPr>
        <w:tblW w:w="10704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3245"/>
        <w:gridCol w:w="3511"/>
        <w:gridCol w:w="3576"/>
      </w:tblGrid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№</w:t>
            </w:r>
          </w:p>
        </w:tc>
        <w:tc>
          <w:tcPr>
            <w:tcW w:w="3245" w:type="dxa"/>
          </w:tcPr>
          <w:p w:rsidR="00902D98" w:rsidRPr="00E775C5" w:rsidRDefault="00A70D5D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45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Норма времени в часах</w:t>
            </w:r>
          </w:p>
        </w:tc>
        <w:tc>
          <w:tcPr>
            <w:tcW w:w="3576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Примечания</w:t>
            </w: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6F1769">
            <w:pPr>
              <w:widowControl/>
              <w:numPr>
                <w:ilvl w:val="0"/>
                <w:numId w:val="1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Чтение лекций (студенты, магистранты и аспиранты)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1 час за 1 академический час</w:t>
            </w:r>
          </w:p>
        </w:tc>
        <w:tc>
          <w:tcPr>
            <w:tcW w:w="3576" w:type="dxa"/>
          </w:tcPr>
          <w:p w:rsidR="00902D98" w:rsidRPr="00E775C5" w:rsidRDefault="00902D98" w:rsidP="00B31DFF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Чтение обзорных лекций:</w:t>
            </w:r>
          </w:p>
          <w:p w:rsidR="00902D98" w:rsidRPr="00E775C5" w:rsidRDefault="00E775C5" w:rsidP="00B31DFF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-при подготовке к г</w:t>
            </w:r>
            <w:r w:rsidR="00902D98" w:rsidRPr="00E775C5">
              <w:rPr>
                <w:sz w:val="22"/>
                <w:szCs w:val="22"/>
              </w:rPr>
              <w:t>осударственному</w:t>
            </w:r>
            <w:r w:rsidR="00B31DFF">
              <w:rPr>
                <w:sz w:val="22"/>
                <w:szCs w:val="22"/>
              </w:rPr>
              <w:t xml:space="preserve"> (</w:t>
            </w:r>
            <w:r w:rsidRPr="00E775C5">
              <w:rPr>
                <w:sz w:val="22"/>
                <w:szCs w:val="22"/>
              </w:rPr>
              <w:t>междисциплинарному)</w:t>
            </w:r>
            <w:r w:rsidR="00902D98" w:rsidRPr="00E775C5">
              <w:rPr>
                <w:sz w:val="22"/>
                <w:szCs w:val="22"/>
              </w:rPr>
              <w:t xml:space="preserve"> экзамену </w:t>
            </w:r>
            <w:r w:rsidR="00875699">
              <w:rPr>
                <w:sz w:val="22"/>
                <w:szCs w:val="22"/>
              </w:rPr>
              <w:t xml:space="preserve">не более </w:t>
            </w:r>
            <w:r w:rsidR="00902D98" w:rsidRPr="00E775C5">
              <w:rPr>
                <w:sz w:val="22"/>
                <w:szCs w:val="22"/>
              </w:rPr>
              <w:t xml:space="preserve">6 часов на </w:t>
            </w:r>
            <w:r w:rsidR="00875699">
              <w:rPr>
                <w:sz w:val="22"/>
                <w:szCs w:val="22"/>
              </w:rPr>
              <w:t xml:space="preserve">1 дисциплину по </w:t>
            </w:r>
            <w:r w:rsidR="00902D98" w:rsidRPr="00E775C5">
              <w:rPr>
                <w:sz w:val="22"/>
                <w:szCs w:val="22"/>
              </w:rPr>
              <w:t>специальност</w:t>
            </w:r>
            <w:r w:rsidR="00875699">
              <w:rPr>
                <w:sz w:val="22"/>
                <w:szCs w:val="22"/>
              </w:rPr>
              <w:t>и</w:t>
            </w:r>
            <w:r w:rsidR="00902D98" w:rsidRPr="00E775C5">
              <w:rPr>
                <w:sz w:val="22"/>
                <w:szCs w:val="22"/>
              </w:rPr>
              <w:t xml:space="preserve"> (направлени</w:t>
            </w:r>
            <w:r w:rsidR="00875699">
              <w:rPr>
                <w:sz w:val="22"/>
                <w:szCs w:val="22"/>
              </w:rPr>
              <w:t>ю</w:t>
            </w:r>
            <w:r w:rsidR="00902D98" w:rsidRPr="00E775C5">
              <w:rPr>
                <w:sz w:val="22"/>
                <w:szCs w:val="22"/>
              </w:rPr>
              <w:t xml:space="preserve"> подготовки),</w:t>
            </w:r>
          </w:p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- при подготовке к </w:t>
            </w:r>
            <w:r w:rsidR="00B31DFF">
              <w:rPr>
                <w:sz w:val="22"/>
                <w:szCs w:val="22"/>
              </w:rPr>
              <w:t>государственному (</w:t>
            </w:r>
            <w:r w:rsidRPr="00E775C5">
              <w:rPr>
                <w:sz w:val="22"/>
                <w:szCs w:val="22"/>
              </w:rPr>
              <w:t>междисци</w:t>
            </w:r>
            <w:r w:rsidR="00875699">
              <w:rPr>
                <w:sz w:val="22"/>
                <w:szCs w:val="22"/>
              </w:rPr>
              <w:t>п</w:t>
            </w:r>
            <w:r w:rsidRPr="00E775C5">
              <w:rPr>
                <w:sz w:val="22"/>
                <w:szCs w:val="22"/>
              </w:rPr>
              <w:t>линарному</w:t>
            </w:r>
            <w:r w:rsidR="00B31DFF">
              <w:rPr>
                <w:sz w:val="22"/>
                <w:szCs w:val="22"/>
              </w:rPr>
              <w:t>)</w:t>
            </w:r>
            <w:r w:rsidRPr="00E775C5">
              <w:rPr>
                <w:sz w:val="22"/>
                <w:szCs w:val="22"/>
              </w:rPr>
              <w:t xml:space="preserve"> экзамену не более 24 часов на специальность (направление подготовки).</w:t>
            </w:r>
          </w:p>
        </w:tc>
      </w:tr>
      <w:tr w:rsidR="00902D98" w:rsidRPr="00E775C5" w:rsidTr="00CC3A10">
        <w:trPr>
          <w:trHeight w:val="3012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Проведение семинаров, лабораторных и практических занятий (студенты, магистранты и аспиранты), в том числе </w:t>
            </w:r>
            <w:r w:rsidR="00A70D5D">
              <w:rPr>
                <w:sz w:val="22"/>
                <w:szCs w:val="22"/>
              </w:rPr>
              <w:t xml:space="preserve">выездных тематических занятий на предприятиях и организациях и занятий, </w:t>
            </w:r>
            <w:r w:rsidRPr="00E775C5">
              <w:rPr>
                <w:sz w:val="22"/>
                <w:szCs w:val="22"/>
              </w:rPr>
              <w:t>проводимых в интерактивных формах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1 час на группу за 1 академический час</w:t>
            </w:r>
          </w:p>
        </w:tc>
        <w:tc>
          <w:tcPr>
            <w:tcW w:w="3576" w:type="dxa"/>
          </w:tcPr>
          <w:p w:rsidR="00902D98" w:rsidRPr="00E775C5" w:rsidRDefault="00902D98" w:rsidP="00186C69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По иностранным языкам, медико-биологическим дисциплинам</w:t>
            </w:r>
            <w:r w:rsidR="008A6E14" w:rsidRPr="00E775C5">
              <w:rPr>
                <w:sz w:val="22"/>
                <w:szCs w:val="22"/>
              </w:rPr>
              <w:t xml:space="preserve">, дисциплинам физической культуры </w:t>
            </w:r>
            <w:r w:rsidRPr="00E775C5">
              <w:rPr>
                <w:sz w:val="22"/>
                <w:szCs w:val="22"/>
              </w:rPr>
              <w:t xml:space="preserve"> возможно деление на подгруппы (15-20 чел.), по </w:t>
            </w:r>
            <w:r w:rsidR="00186C69" w:rsidRPr="00E775C5">
              <w:rPr>
                <w:sz w:val="22"/>
                <w:szCs w:val="22"/>
              </w:rPr>
              <w:t xml:space="preserve">дисциплинам спортивно-педагогических кафедр </w:t>
            </w:r>
            <w:r w:rsidRPr="00E775C5">
              <w:rPr>
                <w:sz w:val="22"/>
                <w:szCs w:val="22"/>
              </w:rPr>
              <w:t xml:space="preserve">группа может делиться на подгруппы с учетом утвержденных Ученым Советом </w:t>
            </w:r>
            <w:r w:rsidR="00186C69" w:rsidRPr="00E775C5">
              <w:rPr>
                <w:sz w:val="22"/>
                <w:szCs w:val="22"/>
              </w:rPr>
              <w:t xml:space="preserve">Университета </w:t>
            </w:r>
            <w:r w:rsidRPr="00E775C5">
              <w:rPr>
                <w:sz w:val="22"/>
                <w:szCs w:val="22"/>
              </w:rPr>
              <w:t xml:space="preserve">норм планирования </w:t>
            </w:r>
            <w:r w:rsidR="00022641">
              <w:rPr>
                <w:sz w:val="22"/>
                <w:szCs w:val="22"/>
              </w:rPr>
              <w:t>(7-9,</w:t>
            </w:r>
            <w:r w:rsidR="00AB35E8">
              <w:rPr>
                <w:sz w:val="22"/>
                <w:szCs w:val="22"/>
              </w:rPr>
              <w:t xml:space="preserve"> </w:t>
            </w:r>
            <w:r w:rsidR="00022641">
              <w:rPr>
                <w:sz w:val="22"/>
                <w:szCs w:val="22"/>
              </w:rPr>
              <w:t>10-12, 12-15 чел.)</w:t>
            </w:r>
          </w:p>
        </w:tc>
      </w:tr>
      <w:tr w:rsidR="00902D98" w:rsidRPr="00E775C5" w:rsidTr="00CC3A10">
        <w:trPr>
          <w:trHeight w:val="5381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016A91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Проведение консультаций перед </w:t>
            </w:r>
            <w:r>
              <w:rPr>
                <w:sz w:val="22"/>
                <w:szCs w:val="22"/>
              </w:rPr>
              <w:t>зачетами/</w:t>
            </w:r>
            <w:r w:rsidRPr="00E775C5">
              <w:rPr>
                <w:sz w:val="22"/>
                <w:szCs w:val="22"/>
              </w:rPr>
              <w:t xml:space="preserve">экзаменами </w:t>
            </w:r>
            <w:r w:rsidR="00902D98" w:rsidRPr="00E775C5">
              <w:rPr>
                <w:sz w:val="22"/>
                <w:szCs w:val="22"/>
              </w:rPr>
              <w:t>по дисциплинам учебных планов</w:t>
            </w:r>
            <w:r>
              <w:rPr>
                <w:sz w:val="22"/>
                <w:szCs w:val="22"/>
              </w:rPr>
              <w:t xml:space="preserve"> и перед вступительными испытаниями</w:t>
            </w:r>
          </w:p>
        </w:tc>
        <w:tc>
          <w:tcPr>
            <w:tcW w:w="3511" w:type="dxa"/>
          </w:tcPr>
          <w:p w:rsidR="00016A91" w:rsidRDefault="00016A91" w:rsidP="00016A9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консультации</w:t>
            </w:r>
          </w:p>
          <w:p w:rsidR="00016A91" w:rsidRDefault="00016A91" w:rsidP="00016A91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перед </w:t>
            </w:r>
            <w:r>
              <w:rPr>
                <w:sz w:val="22"/>
                <w:szCs w:val="22"/>
              </w:rPr>
              <w:t xml:space="preserve">экзаменом </w:t>
            </w:r>
            <w:r w:rsidRPr="00E775C5">
              <w:rPr>
                <w:sz w:val="22"/>
                <w:szCs w:val="22"/>
              </w:rPr>
              <w:t>– 2 часа на группу</w:t>
            </w:r>
            <w:r>
              <w:rPr>
                <w:sz w:val="22"/>
                <w:szCs w:val="22"/>
              </w:rPr>
              <w:t xml:space="preserve"> студентов очной формы обучения;</w:t>
            </w:r>
          </w:p>
          <w:p w:rsidR="00016A91" w:rsidRDefault="00016A91" w:rsidP="00016A91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перед </w:t>
            </w:r>
            <w:r>
              <w:rPr>
                <w:sz w:val="22"/>
                <w:szCs w:val="22"/>
              </w:rPr>
              <w:t>зачетом</w:t>
            </w:r>
            <w:r w:rsidR="00CB0C97">
              <w:rPr>
                <w:sz w:val="22"/>
                <w:szCs w:val="22"/>
              </w:rPr>
              <w:t xml:space="preserve"> </w:t>
            </w:r>
            <w:r w:rsidR="00B31DFF">
              <w:rPr>
                <w:sz w:val="22"/>
                <w:szCs w:val="22"/>
              </w:rPr>
              <w:t>(дифференцированным зачетом)</w:t>
            </w:r>
            <w:r>
              <w:rPr>
                <w:sz w:val="22"/>
                <w:szCs w:val="22"/>
              </w:rPr>
              <w:t xml:space="preserve"> </w:t>
            </w:r>
            <w:r w:rsidRPr="00E775C5">
              <w:rPr>
                <w:sz w:val="22"/>
                <w:szCs w:val="22"/>
              </w:rPr>
              <w:t>– 2 часа на группу</w:t>
            </w:r>
            <w:r>
              <w:rPr>
                <w:sz w:val="22"/>
                <w:szCs w:val="22"/>
              </w:rPr>
              <w:t xml:space="preserve"> студентов заочной формы обучения;</w:t>
            </w:r>
          </w:p>
          <w:p w:rsidR="00016A91" w:rsidRDefault="00016A91" w:rsidP="00016A9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75C5">
              <w:rPr>
                <w:sz w:val="22"/>
                <w:szCs w:val="22"/>
              </w:rPr>
              <w:t xml:space="preserve">еред вступительным испытанием – до </w:t>
            </w:r>
            <w:r>
              <w:rPr>
                <w:sz w:val="22"/>
                <w:szCs w:val="22"/>
              </w:rPr>
              <w:t>24 часов на набирающую кафедру.</w:t>
            </w:r>
          </w:p>
          <w:p w:rsidR="00CB0C97" w:rsidRDefault="00016A91" w:rsidP="00CB0C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</w:t>
            </w:r>
          </w:p>
          <w:p w:rsidR="00CB0C97" w:rsidRDefault="00016A91" w:rsidP="00CB0C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75C5">
              <w:rPr>
                <w:sz w:val="22"/>
                <w:szCs w:val="22"/>
              </w:rPr>
              <w:t xml:space="preserve">еред экзаменом </w:t>
            </w:r>
          </w:p>
          <w:p w:rsidR="00016A91" w:rsidRPr="00E775C5" w:rsidRDefault="00016A91" w:rsidP="00CB0C97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- 0,25 часа на студента очной </w:t>
            </w:r>
            <w:r w:rsidR="00CB0C97">
              <w:rPr>
                <w:sz w:val="22"/>
                <w:szCs w:val="22"/>
              </w:rPr>
              <w:t xml:space="preserve">формы обучения, обучающегося по </w:t>
            </w:r>
            <w:r w:rsidRPr="00E775C5">
              <w:rPr>
                <w:sz w:val="22"/>
                <w:szCs w:val="22"/>
              </w:rPr>
              <w:t>утвержденному</w:t>
            </w:r>
            <w:r w:rsidR="00CB0C97">
              <w:rPr>
                <w:sz w:val="22"/>
                <w:szCs w:val="22"/>
              </w:rPr>
              <w:t xml:space="preserve">  </w:t>
            </w:r>
            <w:r w:rsidRPr="00E775C5">
              <w:rPr>
                <w:sz w:val="22"/>
                <w:szCs w:val="22"/>
              </w:rPr>
              <w:t xml:space="preserve"> индивидуальному графику обучения</w:t>
            </w:r>
            <w:r>
              <w:rPr>
                <w:sz w:val="22"/>
                <w:szCs w:val="22"/>
              </w:rPr>
              <w:t>;</w:t>
            </w:r>
          </w:p>
          <w:p w:rsidR="00902D98" w:rsidRPr="00E775C5" w:rsidRDefault="00016A91" w:rsidP="00CB0C97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0,25 часа на студента заочной формы обучения</w:t>
            </w:r>
            <w:r>
              <w:rPr>
                <w:sz w:val="22"/>
                <w:szCs w:val="22"/>
              </w:rPr>
              <w:t xml:space="preserve"> (коэффициент 0,75).</w:t>
            </w:r>
          </w:p>
        </w:tc>
        <w:tc>
          <w:tcPr>
            <w:tcW w:w="3576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</w:p>
        </w:tc>
      </w:tr>
      <w:tr w:rsidR="00FF63AE" w:rsidRPr="00E775C5" w:rsidTr="006F1769">
        <w:trPr>
          <w:trHeight w:val="1313"/>
          <w:jc w:val="center"/>
        </w:trPr>
        <w:tc>
          <w:tcPr>
            <w:tcW w:w="372" w:type="dxa"/>
          </w:tcPr>
          <w:p w:rsidR="00FF63AE" w:rsidRPr="00E775C5" w:rsidRDefault="00FF63AE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FF63AE" w:rsidRPr="00E775C5" w:rsidRDefault="00FF63AE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присутственные часы профессорско-преподавательского состава</w:t>
            </w:r>
          </w:p>
        </w:tc>
        <w:tc>
          <w:tcPr>
            <w:tcW w:w="3511" w:type="dxa"/>
          </w:tcPr>
          <w:p w:rsidR="00FF63AE" w:rsidRDefault="00FF63AE" w:rsidP="00FF63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неделю - преподавателям, работающим на полную ставку</w:t>
            </w:r>
          </w:p>
          <w:p w:rsidR="00FF63AE" w:rsidRDefault="00FF63AE" w:rsidP="00FF63A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часа в неделю – </w:t>
            </w:r>
            <w:proofErr w:type="gramStart"/>
            <w:r>
              <w:rPr>
                <w:sz w:val="22"/>
                <w:szCs w:val="22"/>
              </w:rPr>
              <w:t>преподавателям</w:t>
            </w:r>
            <w:proofErr w:type="gramEnd"/>
            <w:r>
              <w:rPr>
                <w:sz w:val="22"/>
                <w:szCs w:val="22"/>
              </w:rPr>
              <w:t xml:space="preserve"> работающим на 0,5 ставки;</w:t>
            </w:r>
          </w:p>
          <w:p w:rsidR="00CC3A10" w:rsidRDefault="00FF63AE" w:rsidP="00CC3A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в неделю – преподавателям работающим на 0,25 ставки</w:t>
            </w:r>
          </w:p>
        </w:tc>
        <w:tc>
          <w:tcPr>
            <w:tcW w:w="3576" w:type="dxa"/>
          </w:tcPr>
          <w:p w:rsidR="00FF63AE" w:rsidRDefault="00FF63AE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входит в расчет объема учебной нагрузки.</w:t>
            </w:r>
          </w:p>
          <w:p w:rsidR="00FF63AE" w:rsidRPr="00E775C5" w:rsidRDefault="00FF63AE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Независимо от занимаемой должности.</w:t>
            </w: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Прием устных и пи</w:t>
            </w:r>
            <w:r w:rsidR="00186C69" w:rsidRPr="00E775C5">
              <w:rPr>
                <w:sz w:val="22"/>
                <w:szCs w:val="22"/>
              </w:rPr>
              <w:t>сьменных вступительных экзаменов</w:t>
            </w:r>
            <w:r w:rsidRPr="00E775C5">
              <w:rPr>
                <w:sz w:val="22"/>
                <w:szCs w:val="22"/>
              </w:rPr>
              <w:t xml:space="preserve"> </w:t>
            </w:r>
            <w:r w:rsidR="008A6E14" w:rsidRPr="00E775C5">
              <w:rPr>
                <w:sz w:val="22"/>
                <w:szCs w:val="22"/>
              </w:rPr>
              <w:t>в Университет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4 часа на проведение экзамена на поток </w:t>
            </w:r>
            <w:proofErr w:type="gramStart"/>
            <w:r w:rsidRPr="00E775C5">
              <w:rPr>
                <w:sz w:val="22"/>
                <w:szCs w:val="22"/>
              </w:rPr>
              <w:t>поступающих</w:t>
            </w:r>
            <w:proofErr w:type="gramEnd"/>
            <w:r w:rsidRPr="00E775C5">
              <w:rPr>
                <w:sz w:val="22"/>
                <w:szCs w:val="22"/>
              </w:rPr>
              <w:t xml:space="preserve">; </w:t>
            </w:r>
          </w:p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0,3 часа на проверку каждой </w:t>
            </w:r>
            <w:r w:rsidRPr="00E775C5">
              <w:rPr>
                <w:sz w:val="22"/>
                <w:szCs w:val="22"/>
              </w:rPr>
              <w:lastRenderedPageBreak/>
              <w:t xml:space="preserve">письменной работы; </w:t>
            </w:r>
          </w:p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0,25 часа каждому из экзаменаторов на каждого экзаменующегося на устном экзамене</w:t>
            </w:r>
          </w:p>
        </w:tc>
        <w:tc>
          <w:tcPr>
            <w:tcW w:w="3576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lastRenderedPageBreak/>
              <w:t>Работу проверяет один преподаватель</w:t>
            </w:r>
          </w:p>
        </w:tc>
      </w:tr>
      <w:tr w:rsidR="00AB35E8" w:rsidRPr="00E775C5" w:rsidTr="00AB35E8">
        <w:trPr>
          <w:trHeight w:val="339"/>
          <w:jc w:val="center"/>
        </w:trPr>
        <w:tc>
          <w:tcPr>
            <w:tcW w:w="372" w:type="dxa"/>
          </w:tcPr>
          <w:p w:rsidR="00AB35E8" w:rsidRPr="00E775C5" w:rsidRDefault="00AB35E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AB35E8" w:rsidRDefault="00AB35E8" w:rsidP="00AB35E8">
            <w:pPr>
              <w:ind w:firstLine="0"/>
              <w:jc w:val="left"/>
              <w:rPr>
                <w:rStyle w:val="ad"/>
                <w:b w:val="0"/>
                <w:color w:val="333333"/>
                <w:szCs w:val="24"/>
                <w:shd w:val="clear" w:color="auto" w:fill="FFFFFF"/>
              </w:rPr>
            </w:pPr>
            <w:r w:rsidRPr="00AB35E8">
              <w:rPr>
                <w:szCs w:val="24"/>
              </w:rPr>
              <w:t>Прием</w:t>
            </w:r>
            <w:r>
              <w:rPr>
                <w:szCs w:val="24"/>
              </w:rPr>
              <w:t xml:space="preserve"> </w:t>
            </w:r>
            <w:r w:rsidRPr="00AB35E8">
              <w:rPr>
                <w:rStyle w:val="ad"/>
                <w:b w:val="0"/>
                <w:color w:val="333333"/>
                <w:szCs w:val="24"/>
                <w:shd w:val="clear" w:color="auto" w:fill="FFFFFF"/>
              </w:rPr>
              <w:t>вступительн</w:t>
            </w:r>
            <w:r>
              <w:rPr>
                <w:rStyle w:val="ad"/>
                <w:b w:val="0"/>
                <w:color w:val="333333"/>
                <w:szCs w:val="24"/>
                <w:shd w:val="clear" w:color="auto" w:fill="FFFFFF"/>
              </w:rPr>
              <w:t xml:space="preserve">ых испытаний </w:t>
            </w:r>
            <w:proofErr w:type="gramStart"/>
            <w:r>
              <w:rPr>
                <w:rStyle w:val="ad"/>
                <w:b w:val="0"/>
                <w:color w:val="333333"/>
                <w:szCs w:val="24"/>
                <w:shd w:val="clear" w:color="auto" w:fill="FFFFFF"/>
              </w:rPr>
              <w:t>творческой</w:t>
            </w:r>
            <w:proofErr w:type="gramEnd"/>
            <w:r>
              <w:rPr>
                <w:rStyle w:val="ad"/>
                <w:b w:val="0"/>
                <w:color w:val="333333"/>
                <w:szCs w:val="24"/>
                <w:shd w:val="clear" w:color="auto" w:fill="FFFFFF"/>
              </w:rPr>
              <w:t xml:space="preserve"> и (или) п</w:t>
            </w:r>
            <w:r w:rsidRPr="00AB35E8">
              <w:rPr>
                <w:rStyle w:val="ad"/>
                <w:b w:val="0"/>
                <w:color w:val="333333"/>
                <w:szCs w:val="24"/>
                <w:shd w:val="clear" w:color="auto" w:fill="FFFFFF"/>
              </w:rPr>
              <w:t>рофессиональной</w:t>
            </w:r>
          </w:p>
          <w:p w:rsidR="00AB35E8" w:rsidRPr="00AB35E8" w:rsidRDefault="00AB35E8" w:rsidP="00AB35E8">
            <w:pPr>
              <w:ind w:firstLine="0"/>
              <w:jc w:val="left"/>
              <w:rPr>
                <w:b/>
                <w:szCs w:val="24"/>
              </w:rPr>
            </w:pPr>
            <w:r w:rsidRPr="00AB35E8">
              <w:rPr>
                <w:rStyle w:val="apple-converted-space"/>
                <w:b/>
                <w:bCs/>
                <w:color w:val="333333"/>
                <w:szCs w:val="24"/>
                <w:shd w:val="clear" w:color="auto" w:fill="FFFFFF"/>
              </w:rPr>
              <w:t> </w:t>
            </w:r>
            <w:r w:rsidRPr="00AB35E8">
              <w:rPr>
                <w:rStyle w:val="apple-converted-space"/>
                <w:bCs/>
                <w:color w:val="333333"/>
                <w:szCs w:val="24"/>
                <w:shd w:val="clear" w:color="auto" w:fill="FFFFFF"/>
              </w:rPr>
              <w:t>напра</w:t>
            </w:r>
            <w:r>
              <w:rPr>
                <w:rStyle w:val="apple-converted-space"/>
                <w:bCs/>
                <w:color w:val="333333"/>
                <w:szCs w:val="24"/>
                <w:shd w:val="clear" w:color="auto" w:fill="FFFFFF"/>
              </w:rPr>
              <w:t>влен</w:t>
            </w:r>
            <w:r w:rsidRPr="00AB35E8">
              <w:rPr>
                <w:rStyle w:val="apple-converted-space"/>
                <w:bCs/>
                <w:color w:val="333333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3511" w:type="dxa"/>
          </w:tcPr>
          <w:p w:rsidR="00AB35E8" w:rsidRPr="00E775C5" w:rsidRDefault="00AB35E8" w:rsidP="00AB35E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775C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E775C5">
              <w:rPr>
                <w:sz w:val="22"/>
                <w:szCs w:val="22"/>
              </w:rPr>
              <w:t xml:space="preserve"> на проведение</w:t>
            </w:r>
            <w:r>
              <w:rPr>
                <w:sz w:val="22"/>
                <w:szCs w:val="22"/>
              </w:rPr>
              <w:t xml:space="preserve"> экзамена на поток поступающих</w:t>
            </w:r>
            <w:r w:rsidRPr="00E775C5">
              <w:rPr>
                <w:sz w:val="22"/>
                <w:szCs w:val="22"/>
              </w:rPr>
              <w:t xml:space="preserve"> каждому из экзаменаторов</w:t>
            </w:r>
          </w:p>
          <w:p w:rsidR="00AB35E8" w:rsidRPr="00E775C5" w:rsidRDefault="00AB35E8" w:rsidP="008A6E1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AB35E8" w:rsidRPr="00E775C5" w:rsidRDefault="00AB35E8" w:rsidP="008A6E14">
            <w:pPr>
              <w:ind w:firstLine="0"/>
              <w:rPr>
                <w:sz w:val="22"/>
                <w:szCs w:val="22"/>
              </w:rPr>
            </w:pP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Перепроверка работ на вступительных экзаменах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0,2 часа на каждую работу</w:t>
            </w:r>
          </w:p>
        </w:tc>
        <w:tc>
          <w:tcPr>
            <w:tcW w:w="3576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Выборочная проверка до 10% от общего числа работ</w:t>
            </w: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Прием экзаменов по дисциплинам, предусмотренным учебным планом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0,35 часа на студента </w:t>
            </w:r>
          </w:p>
        </w:tc>
        <w:tc>
          <w:tcPr>
            <w:tcW w:w="3576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Прием зачетов </w:t>
            </w:r>
            <w:r w:rsidR="00A30A84" w:rsidRPr="00E775C5">
              <w:rPr>
                <w:sz w:val="22"/>
                <w:szCs w:val="22"/>
              </w:rPr>
              <w:t xml:space="preserve">(дифференцированных зачетов) </w:t>
            </w:r>
            <w:r w:rsidRPr="00E775C5">
              <w:rPr>
                <w:sz w:val="22"/>
                <w:szCs w:val="22"/>
              </w:rPr>
              <w:t>по дисциплинам, предусмотренным учебным планом</w:t>
            </w:r>
          </w:p>
        </w:tc>
        <w:tc>
          <w:tcPr>
            <w:tcW w:w="3511" w:type="dxa"/>
          </w:tcPr>
          <w:p w:rsidR="00902D98" w:rsidRPr="00E775C5" w:rsidRDefault="00902D98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0,25 часа на студента </w:t>
            </w:r>
          </w:p>
        </w:tc>
        <w:tc>
          <w:tcPr>
            <w:tcW w:w="3576" w:type="dxa"/>
          </w:tcPr>
          <w:p w:rsidR="00902D98" w:rsidRPr="00E775C5" w:rsidRDefault="00A70D5D" w:rsidP="002A29B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EB3E16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Проверка, консультации и прием контрольных и расчетно-графических работ </w:t>
            </w:r>
            <w:r w:rsidR="002E1AE5" w:rsidRPr="00E775C5">
              <w:rPr>
                <w:sz w:val="22"/>
                <w:szCs w:val="22"/>
              </w:rPr>
              <w:t>по дисциплинам</w:t>
            </w:r>
            <w:r w:rsidR="00EB3E16">
              <w:rPr>
                <w:sz w:val="22"/>
                <w:szCs w:val="22"/>
              </w:rPr>
              <w:t xml:space="preserve"> учебных планов</w:t>
            </w:r>
          </w:p>
        </w:tc>
        <w:tc>
          <w:tcPr>
            <w:tcW w:w="3511" w:type="dxa"/>
          </w:tcPr>
          <w:p w:rsidR="00902D98" w:rsidRPr="00E775C5" w:rsidRDefault="009E08A1" w:rsidP="002A29B3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0,</w:t>
            </w:r>
            <w:r w:rsidR="002A29B3">
              <w:rPr>
                <w:sz w:val="22"/>
                <w:szCs w:val="22"/>
              </w:rPr>
              <w:t>2</w:t>
            </w:r>
            <w:r w:rsidR="00902D98" w:rsidRPr="00E775C5">
              <w:rPr>
                <w:sz w:val="22"/>
                <w:szCs w:val="22"/>
              </w:rPr>
              <w:t>5 часа на проверку одной работы</w:t>
            </w:r>
          </w:p>
        </w:tc>
        <w:tc>
          <w:tcPr>
            <w:tcW w:w="3576" w:type="dxa"/>
          </w:tcPr>
          <w:p w:rsidR="00902D98" w:rsidRDefault="00CB0C97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работы на 36 часов от общего объема дисциплины</w:t>
            </w:r>
          </w:p>
          <w:p w:rsidR="00A70D5D" w:rsidRPr="00E775C5" w:rsidRDefault="00A70D5D" w:rsidP="002A29B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 часа на                                                                                                                  </w:t>
            </w:r>
            <w:r w:rsidR="002A29B3">
              <w:rPr>
                <w:sz w:val="22"/>
                <w:szCs w:val="22"/>
              </w:rPr>
              <w:t xml:space="preserve">одного студента </w:t>
            </w:r>
            <w:r>
              <w:rPr>
                <w:sz w:val="22"/>
                <w:szCs w:val="22"/>
              </w:rPr>
              <w:t xml:space="preserve">на дисциплину </w:t>
            </w:r>
            <w:r w:rsidR="002A29B3">
              <w:rPr>
                <w:sz w:val="22"/>
                <w:szCs w:val="22"/>
              </w:rPr>
              <w:t>в год</w:t>
            </w:r>
          </w:p>
        </w:tc>
      </w:tr>
      <w:tr w:rsidR="00902D98" w:rsidRPr="00E775C5" w:rsidTr="006F1769">
        <w:trPr>
          <w:trHeight w:val="339"/>
          <w:jc w:val="center"/>
        </w:trPr>
        <w:tc>
          <w:tcPr>
            <w:tcW w:w="372" w:type="dxa"/>
          </w:tcPr>
          <w:p w:rsidR="00902D98" w:rsidRPr="00E775C5" w:rsidRDefault="00902D98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902D98" w:rsidRPr="00E775C5" w:rsidRDefault="00902D98" w:rsidP="00875699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Рецензирование рефератов </w:t>
            </w:r>
            <w:r w:rsidR="00EB3E16" w:rsidRPr="00E775C5">
              <w:rPr>
                <w:sz w:val="22"/>
                <w:szCs w:val="22"/>
              </w:rPr>
              <w:t>по дисциплинам</w:t>
            </w:r>
            <w:r w:rsidR="00EB3E16">
              <w:rPr>
                <w:sz w:val="22"/>
                <w:szCs w:val="22"/>
              </w:rPr>
              <w:t xml:space="preserve"> учебных планов</w:t>
            </w:r>
          </w:p>
        </w:tc>
        <w:tc>
          <w:tcPr>
            <w:tcW w:w="3511" w:type="dxa"/>
          </w:tcPr>
          <w:p w:rsidR="00902D98" w:rsidRPr="00E775C5" w:rsidRDefault="00F47676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0,5</w:t>
            </w:r>
            <w:r w:rsidR="00902D98" w:rsidRPr="00E775C5">
              <w:rPr>
                <w:sz w:val="22"/>
                <w:szCs w:val="22"/>
              </w:rPr>
              <w:t xml:space="preserve"> час</w:t>
            </w:r>
            <w:r w:rsidRPr="00E775C5">
              <w:rPr>
                <w:sz w:val="22"/>
                <w:szCs w:val="22"/>
              </w:rPr>
              <w:t>а</w:t>
            </w:r>
            <w:r w:rsidR="00902D98" w:rsidRPr="00E775C5">
              <w:rPr>
                <w:sz w:val="22"/>
                <w:szCs w:val="22"/>
              </w:rPr>
              <w:t xml:space="preserve"> на один реферат</w:t>
            </w:r>
          </w:p>
        </w:tc>
        <w:tc>
          <w:tcPr>
            <w:tcW w:w="3576" w:type="dxa"/>
          </w:tcPr>
          <w:p w:rsidR="00902D98" w:rsidRDefault="00CB0C97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 по дисциплинам</w:t>
            </w:r>
            <w:r w:rsidR="00897F74">
              <w:rPr>
                <w:sz w:val="22"/>
                <w:szCs w:val="22"/>
              </w:rPr>
              <w:t xml:space="preserve"> трудоемкостью более 36 часов</w:t>
            </w:r>
          </w:p>
          <w:p w:rsidR="004D34FF" w:rsidRPr="00E775C5" w:rsidRDefault="004D34FF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часа на                                                                                                                  одного студента на дисциплину в год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A32046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Руководство, рецензирование и прием защиты курсовых работ (проектов) по дисциплинам </w:t>
            </w:r>
            <w:r>
              <w:rPr>
                <w:sz w:val="22"/>
                <w:szCs w:val="22"/>
              </w:rPr>
              <w:t>учебных планов</w:t>
            </w:r>
          </w:p>
        </w:tc>
        <w:tc>
          <w:tcPr>
            <w:tcW w:w="3511" w:type="dxa"/>
          </w:tcPr>
          <w:p w:rsidR="002A29B3" w:rsidRPr="00E775C5" w:rsidRDefault="002A29B3" w:rsidP="00A32046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2 часа на работу</w:t>
            </w:r>
          </w:p>
        </w:tc>
        <w:tc>
          <w:tcPr>
            <w:tcW w:w="3576" w:type="dxa"/>
          </w:tcPr>
          <w:p w:rsidR="002A29B3" w:rsidRPr="00E775C5" w:rsidRDefault="002A29B3" w:rsidP="00A3204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 работ на одного преподавателя в год</w:t>
            </w:r>
          </w:p>
        </w:tc>
      </w:tr>
      <w:tr w:rsidR="002A29B3" w:rsidRPr="00E775C5" w:rsidTr="004D34FF">
        <w:trPr>
          <w:trHeight w:val="2785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Участие в работе комиссии по приему государственных (междисциплинарных) экзаменов, участие в работе комиссии по  приему защиты выпускных квалификационных работ</w:t>
            </w:r>
          </w:p>
        </w:tc>
        <w:tc>
          <w:tcPr>
            <w:tcW w:w="3511" w:type="dxa"/>
          </w:tcPr>
          <w:p w:rsidR="002A29B3" w:rsidRPr="00E775C5" w:rsidRDefault="002A29B3" w:rsidP="002E1AE5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на 1 группу каждому члену комиссии </w:t>
            </w:r>
          </w:p>
          <w:p w:rsidR="002A29B3" w:rsidRPr="00E775C5" w:rsidRDefault="002A29B3" w:rsidP="002E1AE5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 численности группы до 8 человек - 2 часа;</w:t>
            </w:r>
          </w:p>
          <w:p w:rsidR="002A29B3" w:rsidRPr="00E775C5" w:rsidRDefault="002A29B3" w:rsidP="002E1AE5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 численности группы от 9 до 15 – 4 часа;</w:t>
            </w:r>
          </w:p>
          <w:p w:rsidR="002A29B3" w:rsidRPr="00E775C5" w:rsidRDefault="002A29B3" w:rsidP="002E1AE5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 численности группы более 15 человек – 6 часов</w:t>
            </w:r>
          </w:p>
          <w:p w:rsidR="002A29B3" w:rsidRPr="00E775C5" w:rsidRDefault="002A29B3" w:rsidP="002E1AE5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на 1 группу председателю комиссии независимо о</w:t>
            </w:r>
            <w:r>
              <w:rPr>
                <w:sz w:val="22"/>
                <w:szCs w:val="22"/>
              </w:rPr>
              <w:t>т численности группы – 6 часов</w:t>
            </w:r>
            <w:r w:rsidRPr="00E77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Не более 6 часов в день; </w:t>
            </w:r>
          </w:p>
          <w:p w:rsidR="002A29B3" w:rsidRPr="00E775C5" w:rsidRDefault="002A29B3" w:rsidP="002A29B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не бол</w:t>
            </w:r>
            <w:r w:rsidRPr="00E775C5">
              <w:rPr>
                <w:sz w:val="22"/>
                <w:szCs w:val="22"/>
              </w:rPr>
              <w:t xml:space="preserve">ее </w:t>
            </w:r>
            <w:r>
              <w:rPr>
                <w:sz w:val="22"/>
                <w:szCs w:val="22"/>
              </w:rPr>
              <w:t>8</w:t>
            </w:r>
            <w:r w:rsidRPr="00E775C5">
              <w:rPr>
                <w:sz w:val="22"/>
                <w:szCs w:val="22"/>
              </w:rPr>
              <w:t xml:space="preserve"> человек</w:t>
            </w:r>
          </w:p>
        </w:tc>
      </w:tr>
      <w:tr w:rsidR="002A29B3" w:rsidRPr="00E775C5" w:rsidTr="006F1769">
        <w:trPr>
          <w:trHeight w:val="884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Рецензирование рефератов для сдачи кандидатских минимумов в аспирантуре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3 часа на один реферат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</w:p>
        </w:tc>
      </w:tr>
      <w:tr w:rsidR="002A29B3" w:rsidRPr="00E775C5" w:rsidTr="006F1769">
        <w:trPr>
          <w:trHeight w:val="110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Прием вступительных экзаменов в аспирантуру и кандидатских экзаменов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До 1 часа на одного поступающего или аспиранта (соискателя) по каждой дисциплине каждому экзаменатору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Число экзаменаторов не более 4 человек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Прием защит диссертационных работ на соискание ученой степени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На 1 диссерт</w:t>
            </w:r>
            <w:r>
              <w:rPr>
                <w:sz w:val="22"/>
                <w:szCs w:val="22"/>
              </w:rPr>
              <w:t>ационную работу</w:t>
            </w:r>
          </w:p>
          <w:p w:rsidR="002A29B3" w:rsidRPr="00E775C5" w:rsidRDefault="002A29B3" w:rsidP="005241FC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Председатель Совета: Кандидатская работа – 3 часа. Докторская работа – 4 часов</w:t>
            </w:r>
          </w:p>
          <w:p w:rsidR="002A29B3" w:rsidRDefault="002A29B3" w:rsidP="005241FC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Члены Совета: </w:t>
            </w:r>
          </w:p>
          <w:p w:rsidR="002A29B3" w:rsidRPr="00E775C5" w:rsidRDefault="002A29B3" w:rsidP="005241FC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Кандидатская работа – 2 часа. Докторская работа – 3 часов</w:t>
            </w:r>
          </w:p>
          <w:p w:rsidR="002A29B3" w:rsidRPr="00E775C5" w:rsidRDefault="002A29B3" w:rsidP="005241FC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lastRenderedPageBreak/>
              <w:t>Ученый секретарь Совета: Кандидатская работа – 3 часа. Докторская работа – 4 часов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proofErr w:type="gramStart"/>
            <w:r w:rsidRPr="00E775C5">
              <w:rPr>
                <w:sz w:val="22"/>
                <w:szCs w:val="22"/>
              </w:rPr>
              <w:t>Руководство</w:t>
            </w:r>
            <w:proofErr w:type="gramEnd"/>
            <w:r w:rsidRPr="00E775C5">
              <w:rPr>
                <w:sz w:val="22"/>
                <w:szCs w:val="22"/>
              </w:rPr>
              <w:t xml:space="preserve"> практикой студентов (включая проверку отчетов и прием зачета)</w:t>
            </w:r>
          </w:p>
        </w:tc>
        <w:tc>
          <w:tcPr>
            <w:tcW w:w="3511" w:type="dxa"/>
          </w:tcPr>
          <w:p w:rsidR="002A29B3" w:rsidRPr="00E775C5" w:rsidRDefault="002A29B3" w:rsidP="005247CD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Со</w:t>
            </w:r>
            <w:r w:rsidR="004D34FF">
              <w:rPr>
                <w:sz w:val="22"/>
                <w:szCs w:val="22"/>
              </w:rPr>
              <w:t>гласно ежегодно утверждаемым в У</w:t>
            </w:r>
            <w:r w:rsidRPr="00E775C5">
              <w:rPr>
                <w:sz w:val="22"/>
                <w:szCs w:val="22"/>
              </w:rPr>
              <w:t>ниверситете нормам педагогической нагрузки</w:t>
            </w:r>
            <w:r>
              <w:rPr>
                <w:sz w:val="22"/>
                <w:szCs w:val="22"/>
              </w:rPr>
              <w:t xml:space="preserve"> по практике студентов по каждому</w:t>
            </w:r>
            <w:r w:rsidRPr="00E775C5">
              <w:rPr>
                <w:sz w:val="22"/>
                <w:szCs w:val="22"/>
              </w:rPr>
              <w:t xml:space="preserve"> направлению подготовки (специальности) и форме обучения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С учетом специфики практики и деления группы на подгруппы.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4D34FF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Руководство кафедрами (в т.ч. планирование и контроль учебной нагрузки, посещение занятий профессорско-преподавательского состава кафедры)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Заведующему кафедрой:</w:t>
            </w:r>
          </w:p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775C5">
              <w:rPr>
                <w:sz w:val="22"/>
                <w:szCs w:val="22"/>
              </w:rPr>
              <w:t xml:space="preserve">0 часов в год при числе сотрудников от 31 до 49; </w:t>
            </w:r>
          </w:p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75C5">
              <w:rPr>
                <w:sz w:val="22"/>
                <w:szCs w:val="22"/>
              </w:rPr>
              <w:t xml:space="preserve">0 часов в год при числе сотрудников от 21 до 30; </w:t>
            </w:r>
          </w:p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20 часов в год при числе сотрудников от 10 до 20 и менее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Руководство направлением подготовки </w:t>
            </w:r>
            <w:proofErr w:type="spellStart"/>
            <w:r w:rsidRPr="00E775C5">
              <w:rPr>
                <w:sz w:val="22"/>
                <w:szCs w:val="22"/>
              </w:rPr>
              <w:t>бакалавриата</w:t>
            </w:r>
            <w:proofErr w:type="spellEnd"/>
            <w:r w:rsidRPr="00E775C5">
              <w:rPr>
                <w:sz w:val="22"/>
                <w:szCs w:val="22"/>
              </w:rPr>
              <w:t xml:space="preserve"> (магистратуры)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50 часов ежегодно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При наличии </w:t>
            </w:r>
            <w:proofErr w:type="gramStart"/>
            <w:r w:rsidRPr="00E775C5">
              <w:rPr>
                <w:sz w:val="22"/>
                <w:szCs w:val="22"/>
              </w:rPr>
              <w:t>обучающихся</w:t>
            </w:r>
            <w:proofErr w:type="gramEnd"/>
            <w:r w:rsidRPr="00E775C5">
              <w:rPr>
                <w:sz w:val="22"/>
                <w:szCs w:val="22"/>
              </w:rPr>
              <w:t xml:space="preserve"> на направлении подготовки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164A42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Руководство программой магистерской подготовки</w:t>
            </w:r>
          </w:p>
        </w:tc>
        <w:tc>
          <w:tcPr>
            <w:tcW w:w="3511" w:type="dxa"/>
          </w:tcPr>
          <w:p w:rsidR="002A29B3" w:rsidRPr="00E775C5" w:rsidRDefault="002A29B3" w:rsidP="0026174C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20 часов ежегодно</w:t>
            </w:r>
          </w:p>
        </w:tc>
        <w:tc>
          <w:tcPr>
            <w:tcW w:w="3576" w:type="dxa"/>
          </w:tcPr>
          <w:p w:rsidR="006F1769" w:rsidRDefault="006F1769" w:rsidP="006F1769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При наличии </w:t>
            </w:r>
            <w:proofErr w:type="gramStart"/>
            <w:r w:rsidRPr="00E775C5">
              <w:rPr>
                <w:sz w:val="22"/>
                <w:szCs w:val="22"/>
              </w:rPr>
              <w:t>обучающихся</w:t>
            </w:r>
            <w:proofErr w:type="gramEnd"/>
            <w:r w:rsidRPr="00E775C5">
              <w:rPr>
                <w:sz w:val="22"/>
                <w:szCs w:val="22"/>
              </w:rPr>
              <w:t xml:space="preserve"> по программе магистерской</w:t>
            </w:r>
            <w:r>
              <w:rPr>
                <w:sz w:val="22"/>
                <w:szCs w:val="22"/>
              </w:rPr>
              <w:t xml:space="preserve"> подготовки.</w:t>
            </w:r>
          </w:p>
          <w:p w:rsidR="002A29B3" w:rsidRPr="00E775C5" w:rsidRDefault="002A29B3" w:rsidP="004D34F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нескольких программ магистерской подготовки в рамках одного направления магистратуры часы суммируются.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Руководство, рецензирование выпускных квалификационных работ бакалавров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20 часов на каждого студента – выпускника</w:t>
            </w:r>
            <w:r>
              <w:rPr>
                <w:sz w:val="22"/>
                <w:szCs w:val="22"/>
              </w:rPr>
              <w:t xml:space="preserve"> (на 4 курсе очной формы обучения/5 курсе заочной формы обучения)</w:t>
            </w:r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 двойном руководстве 10 часов на каждого научного руководителя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Руководство, рецензирование выпускных квалификационных работ специалистов</w:t>
            </w:r>
          </w:p>
        </w:tc>
        <w:tc>
          <w:tcPr>
            <w:tcW w:w="3511" w:type="dxa"/>
          </w:tcPr>
          <w:p w:rsidR="002A29B3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30 часов на каждого студента – выпускника</w:t>
            </w:r>
            <w:r>
              <w:rPr>
                <w:sz w:val="22"/>
                <w:szCs w:val="22"/>
              </w:rPr>
              <w:t xml:space="preserve"> </w:t>
            </w:r>
          </w:p>
          <w:p w:rsidR="002A29B3" w:rsidRDefault="002A29B3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часы-курс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/заочно)</w:t>
            </w:r>
          </w:p>
          <w:p w:rsidR="002A29B3" w:rsidRDefault="002A29B3" w:rsidP="008A6E14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4D34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часов – 4 курс/5 курс, </w:t>
            </w:r>
            <w:proofErr w:type="gramEnd"/>
          </w:p>
          <w:p w:rsidR="002A29B3" w:rsidRPr="00E775C5" w:rsidRDefault="004D34FF" w:rsidP="00C03D25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2A29B3">
              <w:rPr>
                <w:sz w:val="22"/>
                <w:szCs w:val="22"/>
              </w:rPr>
              <w:t>0 часов – 5 курс/ 6 курс)</w:t>
            </w:r>
            <w:proofErr w:type="gramEnd"/>
          </w:p>
        </w:tc>
        <w:tc>
          <w:tcPr>
            <w:tcW w:w="3576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При двойном руководстве 15 часов на каждого научного руководителя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Руководство, рецензирование магистерских диссертаций</w:t>
            </w:r>
          </w:p>
        </w:tc>
        <w:tc>
          <w:tcPr>
            <w:tcW w:w="3511" w:type="dxa"/>
          </w:tcPr>
          <w:p w:rsidR="002A29B3" w:rsidRDefault="004D34FF" w:rsidP="008A6E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29B3" w:rsidRPr="00E775C5">
              <w:rPr>
                <w:sz w:val="22"/>
                <w:szCs w:val="22"/>
              </w:rPr>
              <w:t>0 часов на каждого магистранта</w:t>
            </w:r>
            <w:r w:rsidR="002A29B3">
              <w:rPr>
                <w:sz w:val="22"/>
                <w:szCs w:val="22"/>
              </w:rPr>
              <w:t xml:space="preserve"> очной и заочной форм обучения </w:t>
            </w:r>
          </w:p>
          <w:p w:rsidR="002A29B3" w:rsidRDefault="002A29B3" w:rsidP="008A6E14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4D34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часов – 1 год обучения, </w:t>
            </w:r>
            <w:proofErr w:type="gramEnd"/>
          </w:p>
          <w:p w:rsidR="002A29B3" w:rsidRPr="00E775C5" w:rsidRDefault="004D34FF" w:rsidP="00875699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r w:rsidR="002A29B3">
              <w:rPr>
                <w:sz w:val="22"/>
                <w:szCs w:val="22"/>
              </w:rPr>
              <w:t>0 часов – 2 год обучения)</w:t>
            </w:r>
            <w:proofErr w:type="gramEnd"/>
          </w:p>
        </w:tc>
        <w:tc>
          <w:tcPr>
            <w:tcW w:w="3576" w:type="dxa"/>
          </w:tcPr>
          <w:p w:rsidR="002A29B3" w:rsidRPr="00E775C5" w:rsidRDefault="002A29B3" w:rsidP="004D34FF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При двойном руководстве </w:t>
            </w:r>
            <w:r w:rsidR="004D34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E775C5">
              <w:rPr>
                <w:sz w:val="22"/>
                <w:szCs w:val="22"/>
              </w:rPr>
              <w:t xml:space="preserve"> часов на каждого научного руководителя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Научное руководство аспирантом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50 часов в год</w:t>
            </w:r>
          </w:p>
        </w:tc>
        <w:tc>
          <w:tcPr>
            <w:tcW w:w="3576" w:type="dxa"/>
            <w:shd w:val="clear" w:color="auto" w:fill="auto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 xml:space="preserve">Утверждено приказом Минобразования России от 27.03. 98 № 814 </w:t>
            </w:r>
          </w:p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За руководителем закрепляется: профессор</w:t>
            </w:r>
            <w:r>
              <w:rPr>
                <w:sz w:val="22"/>
                <w:szCs w:val="22"/>
              </w:rPr>
              <w:t>, доктор наук – до 7 аспирантов</w:t>
            </w:r>
            <w:r w:rsidRPr="00E775C5">
              <w:rPr>
                <w:sz w:val="22"/>
                <w:szCs w:val="22"/>
              </w:rPr>
              <w:t>; доцент, кандидат наук – до 4 аспирантов.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Научное руководство аспирантом (</w:t>
            </w:r>
            <w:proofErr w:type="spellStart"/>
            <w:r w:rsidRPr="00E775C5">
              <w:rPr>
                <w:sz w:val="22"/>
                <w:szCs w:val="22"/>
              </w:rPr>
              <w:t>иностр</w:t>
            </w:r>
            <w:proofErr w:type="spellEnd"/>
            <w:r w:rsidRPr="00E775C5">
              <w:rPr>
                <w:sz w:val="22"/>
                <w:szCs w:val="22"/>
              </w:rPr>
              <w:t>.)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100 часов в год</w:t>
            </w:r>
          </w:p>
        </w:tc>
        <w:tc>
          <w:tcPr>
            <w:tcW w:w="3576" w:type="dxa"/>
            <w:shd w:val="clear" w:color="auto" w:fill="auto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Утверждено приказом Минобразования России от 27.03. 98 № 814</w:t>
            </w:r>
          </w:p>
        </w:tc>
      </w:tr>
      <w:tr w:rsidR="002A29B3" w:rsidRPr="00E775C5" w:rsidTr="006F1769">
        <w:trPr>
          <w:trHeight w:val="339"/>
          <w:jc w:val="center"/>
        </w:trPr>
        <w:tc>
          <w:tcPr>
            <w:tcW w:w="372" w:type="dxa"/>
          </w:tcPr>
          <w:p w:rsidR="002A29B3" w:rsidRPr="00E775C5" w:rsidRDefault="002A29B3" w:rsidP="008A6E14">
            <w:pPr>
              <w:widowControl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Научные консультации докторанта</w:t>
            </w:r>
          </w:p>
        </w:tc>
        <w:tc>
          <w:tcPr>
            <w:tcW w:w="3511" w:type="dxa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50 часов в год</w:t>
            </w:r>
          </w:p>
        </w:tc>
        <w:tc>
          <w:tcPr>
            <w:tcW w:w="3576" w:type="dxa"/>
            <w:shd w:val="clear" w:color="auto" w:fill="auto"/>
          </w:tcPr>
          <w:p w:rsidR="002A29B3" w:rsidRPr="00E775C5" w:rsidRDefault="002A29B3" w:rsidP="008A6E14">
            <w:pPr>
              <w:ind w:firstLine="0"/>
              <w:rPr>
                <w:sz w:val="22"/>
                <w:szCs w:val="22"/>
              </w:rPr>
            </w:pPr>
            <w:r w:rsidRPr="00E775C5">
              <w:rPr>
                <w:sz w:val="22"/>
                <w:szCs w:val="22"/>
              </w:rPr>
              <w:t>Утверждено приказом Минобразования России от 27.03. 98 № 814</w:t>
            </w:r>
          </w:p>
        </w:tc>
      </w:tr>
    </w:tbl>
    <w:p w:rsidR="00A16CDF" w:rsidRPr="00E775C5" w:rsidRDefault="00FE18D2" w:rsidP="00E775C5">
      <w:pPr>
        <w:spacing w:before="160" w:line="360" w:lineRule="auto"/>
        <w:ind w:firstLine="0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="00A16CDF" w:rsidRPr="00E775C5">
        <w:rPr>
          <w:b/>
          <w:szCs w:val="24"/>
          <w:u w:val="single"/>
        </w:rPr>
        <w:lastRenderedPageBreak/>
        <w:t>Примечания</w:t>
      </w: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Лекционные часы рассчитываются на поток. Разделение студентов на потоки определяется особенностями основных образовательных программ.</w:t>
      </w:r>
    </w:p>
    <w:p w:rsidR="00A16CDF" w:rsidRPr="00E775C5" w:rsidRDefault="00A16CDF" w:rsidP="00E775C5">
      <w:pPr>
        <w:spacing w:line="360" w:lineRule="auto"/>
        <w:ind w:firstLine="720"/>
        <w:rPr>
          <w:szCs w:val="24"/>
        </w:rPr>
      </w:pPr>
      <w:r w:rsidRPr="00E775C5">
        <w:rPr>
          <w:szCs w:val="24"/>
        </w:rPr>
        <w:t>Под термином " группа" подразумевается "академич</w:t>
      </w:r>
      <w:r w:rsidR="00330151" w:rsidRPr="00E775C5">
        <w:rPr>
          <w:szCs w:val="24"/>
        </w:rPr>
        <w:t>е</w:t>
      </w:r>
      <w:r w:rsidR="009E08A1" w:rsidRPr="00E775C5">
        <w:rPr>
          <w:szCs w:val="24"/>
        </w:rPr>
        <w:t>ская " группа численностью до 3</w:t>
      </w:r>
      <w:r w:rsidR="000840AA">
        <w:rPr>
          <w:szCs w:val="24"/>
        </w:rPr>
        <w:t>5</w:t>
      </w:r>
      <w:r w:rsidRPr="00E775C5">
        <w:rPr>
          <w:szCs w:val="24"/>
        </w:rPr>
        <w:t xml:space="preserve"> человек.</w:t>
      </w:r>
    </w:p>
    <w:p w:rsidR="00330151" w:rsidRPr="00E775C5" w:rsidRDefault="00330151" w:rsidP="00E775C5">
      <w:pPr>
        <w:widowControl/>
        <w:spacing w:line="360" w:lineRule="auto"/>
        <w:ind w:firstLine="720"/>
        <w:rPr>
          <w:szCs w:val="24"/>
        </w:rPr>
      </w:pPr>
      <w:r w:rsidRPr="00E775C5">
        <w:rPr>
          <w:szCs w:val="24"/>
        </w:rPr>
        <w:t>Учет объема учебной работы штатных преподавателей, а также оплата труда преподавателей с почасовой оплатой труда производится из расчета фактически затраченного времени, но не свыше установленных норм.</w:t>
      </w:r>
    </w:p>
    <w:p w:rsidR="00330151" w:rsidRPr="00E775C5" w:rsidRDefault="00330151" w:rsidP="00E775C5">
      <w:pPr>
        <w:widowControl/>
        <w:spacing w:line="360" w:lineRule="auto"/>
        <w:ind w:firstLine="720"/>
        <w:rPr>
          <w:szCs w:val="24"/>
        </w:rPr>
      </w:pPr>
      <w:r w:rsidRPr="00E775C5">
        <w:rPr>
          <w:szCs w:val="24"/>
        </w:rPr>
        <w:t>В случае назначения одного научного руководителя выпускной квалификационной работы количество выпускных квалификационных работ не должно превышать 10 работ на одного преподавателя</w:t>
      </w:r>
      <w:r w:rsidR="000840AA">
        <w:rPr>
          <w:szCs w:val="24"/>
        </w:rPr>
        <w:t xml:space="preserve"> в год по всем формам обучения</w:t>
      </w:r>
      <w:r w:rsidRPr="00E775C5">
        <w:rPr>
          <w:szCs w:val="24"/>
        </w:rPr>
        <w:t>. При двойном руководстве выпускной квалификационной работой количество выпускных квалификационных работ не должно превышать 20 работ на одного преподавателя</w:t>
      </w:r>
      <w:r w:rsidR="000840AA">
        <w:rPr>
          <w:szCs w:val="24"/>
        </w:rPr>
        <w:t xml:space="preserve"> в год по всем формам обучения</w:t>
      </w:r>
      <w:r w:rsidRPr="00E775C5">
        <w:rPr>
          <w:szCs w:val="24"/>
        </w:rPr>
        <w:t xml:space="preserve">. Как правило, руководителем выпускной квалификационной работой (магистерской диссертации) назначается сотрудник из числа профессорско-преподавательского состава, имеющий ученую степень и (или) звание. </w:t>
      </w:r>
    </w:p>
    <w:p w:rsidR="00A16CDF" w:rsidRPr="00E775C5" w:rsidRDefault="00330151" w:rsidP="00E775C5">
      <w:pPr>
        <w:pStyle w:val="a8"/>
        <w:spacing w:after="0" w:line="360" w:lineRule="auto"/>
        <w:ind w:firstLine="720"/>
        <w:jc w:val="both"/>
      </w:pPr>
      <w:r w:rsidRPr="00E775C5">
        <w:t>В исключительных случаях, для научного руководства и консультирования могут так же привлекаться специалисты, не имеющие ученой степени, ученого звания при условии рекомендации их выпускающей кафедрой, утверждения предлагаемых кандидатур директором соответствующего института и проректором по учебно-методической работе.</w:t>
      </w:r>
    </w:p>
    <w:sectPr w:rsidR="00A16CDF" w:rsidRPr="00E775C5" w:rsidSect="00E775C5">
      <w:footerReference w:type="even" r:id="rId8"/>
      <w:footerReference w:type="default" r:id="rId9"/>
      <w:pgSz w:w="11900" w:h="16820"/>
      <w:pgMar w:top="426" w:right="981" w:bottom="624" w:left="9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50" w:rsidRDefault="00991A50">
      <w:r>
        <w:separator/>
      </w:r>
    </w:p>
  </w:endnote>
  <w:endnote w:type="continuationSeparator" w:id="0">
    <w:p w:rsidR="00991A50" w:rsidRDefault="0099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DF" w:rsidRDefault="00F37A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6C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6CDF" w:rsidRDefault="00A16C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DF" w:rsidRDefault="00F37A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6C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3A10">
      <w:rPr>
        <w:rStyle w:val="a4"/>
        <w:noProof/>
      </w:rPr>
      <w:t>8</w:t>
    </w:r>
    <w:r>
      <w:rPr>
        <w:rStyle w:val="a4"/>
      </w:rPr>
      <w:fldChar w:fldCharType="end"/>
    </w:r>
  </w:p>
  <w:p w:rsidR="00A16CDF" w:rsidRDefault="00A16C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50" w:rsidRDefault="00991A50">
      <w:r>
        <w:separator/>
      </w:r>
    </w:p>
  </w:footnote>
  <w:footnote w:type="continuationSeparator" w:id="0">
    <w:p w:rsidR="00991A50" w:rsidRDefault="00991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933"/>
    <w:multiLevelType w:val="singleLevel"/>
    <w:tmpl w:val="A17EC5F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  <w:b w:val="0"/>
      </w:rPr>
    </w:lvl>
  </w:abstractNum>
  <w:abstractNum w:abstractNumId="1">
    <w:nsid w:val="087B0431"/>
    <w:multiLevelType w:val="singleLevel"/>
    <w:tmpl w:val="D52C8E5C"/>
    <w:lvl w:ilvl="0">
      <w:start w:val="10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hint="default"/>
      </w:rPr>
    </w:lvl>
  </w:abstractNum>
  <w:abstractNum w:abstractNumId="2">
    <w:nsid w:val="18897A67"/>
    <w:multiLevelType w:val="hybridMultilevel"/>
    <w:tmpl w:val="28A8F8BE"/>
    <w:lvl w:ilvl="0" w:tplc="D34EFED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195D5C"/>
    <w:multiLevelType w:val="hybridMultilevel"/>
    <w:tmpl w:val="B1628CC8"/>
    <w:lvl w:ilvl="0" w:tplc="D34EFE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06490"/>
    <w:multiLevelType w:val="hybridMultilevel"/>
    <w:tmpl w:val="75EA3040"/>
    <w:lvl w:ilvl="0" w:tplc="652A5E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3F4879E">
      <w:numFmt w:val="none"/>
      <w:lvlText w:val=""/>
      <w:lvlJc w:val="left"/>
      <w:pPr>
        <w:tabs>
          <w:tab w:val="num" w:pos="360"/>
        </w:tabs>
      </w:pPr>
    </w:lvl>
    <w:lvl w:ilvl="2" w:tplc="20A6DD7E">
      <w:numFmt w:val="none"/>
      <w:lvlText w:val=""/>
      <w:lvlJc w:val="left"/>
      <w:pPr>
        <w:tabs>
          <w:tab w:val="num" w:pos="360"/>
        </w:tabs>
      </w:pPr>
    </w:lvl>
    <w:lvl w:ilvl="3" w:tplc="D9483EB6">
      <w:numFmt w:val="none"/>
      <w:lvlText w:val=""/>
      <w:lvlJc w:val="left"/>
      <w:pPr>
        <w:tabs>
          <w:tab w:val="num" w:pos="360"/>
        </w:tabs>
      </w:pPr>
    </w:lvl>
    <w:lvl w:ilvl="4" w:tplc="4B2E925A">
      <w:numFmt w:val="none"/>
      <w:lvlText w:val=""/>
      <w:lvlJc w:val="left"/>
      <w:pPr>
        <w:tabs>
          <w:tab w:val="num" w:pos="360"/>
        </w:tabs>
      </w:pPr>
    </w:lvl>
    <w:lvl w:ilvl="5" w:tplc="0B1A29C0">
      <w:numFmt w:val="none"/>
      <w:lvlText w:val=""/>
      <w:lvlJc w:val="left"/>
      <w:pPr>
        <w:tabs>
          <w:tab w:val="num" w:pos="360"/>
        </w:tabs>
      </w:pPr>
    </w:lvl>
    <w:lvl w:ilvl="6" w:tplc="36C0E7FC">
      <w:numFmt w:val="none"/>
      <w:lvlText w:val=""/>
      <w:lvlJc w:val="left"/>
      <w:pPr>
        <w:tabs>
          <w:tab w:val="num" w:pos="360"/>
        </w:tabs>
      </w:pPr>
    </w:lvl>
    <w:lvl w:ilvl="7" w:tplc="6DB64CDE">
      <w:numFmt w:val="none"/>
      <w:lvlText w:val=""/>
      <w:lvlJc w:val="left"/>
      <w:pPr>
        <w:tabs>
          <w:tab w:val="num" w:pos="360"/>
        </w:tabs>
      </w:pPr>
    </w:lvl>
    <w:lvl w:ilvl="8" w:tplc="3D1010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9270D3"/>
    <w:multiLevelType w:val="singleLevel"/>
    <w:tmpl w:val="5122D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A20662D"/>
    <w:multiLevelType w:val="hybridMultilevel"/>
    <w:tmpl w:val="525C248E"/>
    <w:lvl w:ilvl="0" w:tplc="AF9A3C5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E3472"/>
    <w:multiLevelType w:val="hybridMultilevel"/>
    <w:tmpl w:val="4F62B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D581F"/>
    <w:multiLevelType w:val="hybridMultilevel"/>
    <w:tmpl w:val="B0BE20B2"/>
    <w:lvl w:ilvl="0" w:tplc="5644F370">
      <w:start w:val="1"/>
      <w:numFmt w:val="decimal"/>
      <w:lvlText w:val="%1."/>
      <w:lvlJc w:val="left"/>
      <w:pPr>
        <w:ind w:left="257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75C66E5D"/>
    <w:multiLevelType w:val="hybridMultilevel"/>
    <w:tmpl w:val="803A97FA"/>
    <w:lvl w:ilvl="0" w:tplc="D34EFE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C7644"/>
    <w:multiLevelType w:val="hybridMultilevel"/>
    <w:tmpl w:val="3D6263E6"/>
    <w:lvl w:ilvl="0" w:tplc="ED068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4A0316"/>
    <w:multiLevelType w:val="hybridMultilevel"/>
    <w:tmpl w:val="2A3EE96A"/>
    <w:lvl w:ilvl="0" w:tplc="2DE4E5D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94A"/>
    <w:rsid w:val="00010CDE"/>
    <w:rsid w:val="00016A91"/>
    <w:rsid w:val="00022641"/>
    <w:rsid w:val="0005590D"/>
    <w:rsid w:val="000840AA"/>
    <w:rsid w:val="000A5675"/>
    <w:rsid w:val="001471AD"/>
    <w:rsid w:val="00164A42"/>
    <w:rsid w:val="00186C69"/>
    <w:rsid w:val="001A3A80"/>
    <w:rsid w:val="001D1527"/>
    <w:rsid w:val="00222C62"/>
    <w:rsid w:val="00226FC7"/>
    <w:rsid w:val="00236DB9"/>
    <w:rsid w:val="0026174C"/>
    <w:rsid w:val="00285E0D"/>
    <w:rsid w:val="002A29B3"/>
    <w:rsid w:val="002E1AE5"/>
    <w:rsid w:val="00316E0A"/>
    <w:rsid w:val="00330151"/>
    <w:rsid w:val="0038294A"/>
    <w:rsid w:val="003F1D97"/>
    <w:rsid w:val="00427AEC"/>
    <w:rsid w:val="00484DBF"/>
    <w:rsid w:val="004B7BE0"/>
    <w:rsid w:val="004C5F6F"/>
    <w:rsid w:val="004D34FF"/>
    <w:rsid w:val="005241FC"/>
    <w:rsid w:val="005247CD"/>
    <w:rsid w:val="00526319"/>
    <w:rsid w:val="0052731C"/>
    <w:rsid w:val="005E2E84"/>
    <w:rsid w:val="006E5586"/>
    <w:rsid w:val="006F1769"/>
    <w:rsid w:val="0077243E"/>
    <w:rsid w:val="007D2A51"/>
    <w:rsid w:val="00820D52"/>
    <w:rsid w:val="008239BB"/>
    <w:rsid w:val="00875699"/>
    <w:rsid w:val="00897F74"/>
    <w:rsid w:val="008A6E14"/>
    <w:rsid w:val="008B273C"/>
    <w:rsid w:val="008B2BB1"/>
    <w:rsid w:val="008C30F4"/>
    <w:rsid w:val="008F0CDF"/>
    <w:rsid w:val="00902D98"/>
    <w:rsid w:val="009351BD"/>
    <w:rsid w:val="00936404"/>
    <w:rsid w:val="0095792B"/>
    <w:rsid w:val="00981873"/>
    <w:rsid w:val="00991A50"/>
    <w:rsid w:val="009E0428"/>
    <w:rsid w:val="009E08A1"/>
    <w:rsid w:val="00A16CDF"/>
    <w:rsid w:val="00A30A84"/>
    <w:rsid w:val="00A70D5D"/>
    <w:rsid w:val="00AB35E8"/>
    <w:rsid w:val="00B31DFF"/>
    <w:rsid w:val="00B35A14"/>
    <w:rsid w:val="00B52A83"/>
    <w:rsid w:val="00B90FD8"/>
    <w:rsid w:val="00BE583F"/>
    <w:rsid w:val="00BF593F"/>
    <w:rsid w:val="00C03D25"/>
    <w:rsid w:val="00C20726"/>
    <w:rsid w:val="00C75176"/>
    <w:rsid w:val="00C86256"/>
    <w:rsid w:val="00CA4023"/>
    <w:rsid w:val="00CB0C97"/>
    <w:rsid w:val="00CC3A10"/>
    <w:rsid w:val="00CF3920"/>
    <w:rsid w:val="00D02F8A"/>
    <w:rsid w:val="00D24266"/>
    <w:rsid w:val="00D250EA"/>
    <w:rsid w:val="00E775C5"/>
    <w:rsid w:val="00E904F6"/>
    <w:rsid w:val="00EB3E16"/>
    <w:rsid w:val="00F37AEA"/>
    <w:rsid w:val="00F42997"/>
    <w:rsid w:val="00F47676"/>
    <w:rsid w:val="00F61668"/>
    <w:rsid w:val="00F6459B"/>
    <w:rsid w:val="00F74F58"/>
    <w:rsid w:val="00F96F51"/>
    <w:rsid w:val="00FD77EF"/>
    <w:rsid w:val="00FE18D2"/>
    <w:rsid w:val="00FE1927"/>
    <w:rsid w:val="00FE3C2E"/>
    <w:rsid w:val="00FE3DE9"/>
    <w:rsid w:val="00FF203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27"/>
    <w:pPr>
      <w:widowControl w:val="0"/>
      <w:ind w:firstLine="112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rsid w:val="00FE1927"/>
    <w:pPr>
      <w:keepNext/>
      <w:spacing w:before="20"/>
      <w:ind w:firstLine="0"/>
      <w:jc w:val="center"/>
      <w:outlineLvl w:val="0"/>
    </w:pPr>
    <w:rPr>
      <w:sz w:val="20"/>
    </w:rPr>
  </w:style>
  <w:style w:type="paragraph" w:styleId="2">
    <w:name w:val="heading 2"/>
    <w:basedOn w:val="a"/>
    <w:next w:val="a"/>
    <w:qFormat/>
    <w:rsid w:val="00FE1927"/>
    <w:pPr>
      <w:keepNext/>
      <w:spacing w:before="20" w:line="280" w:lineRule="auto"/>
      <w:ind w:firstLine="0"/>
      <w:jc w:val="center"/>
      <w:outlineLvl w:val="1"/>
    </w:pPr>
    <w:rPr>
      <w:b/>
      <w:sz w:val="20"/>
      <w:lang w:val="en-US"/>
    </w:rPr>
  </w:style>
  <w:style w:type="paragraph" w:styleId="3">
    <w:name w:val="heading 3"/>
    <w:basedOn w:val="a"/>
    <w:next w:val="a"/>
    <w:qFormat/>
    <w:rsid w:val="00FE1927"/>
    <w:pPr>
      <w:keepNext/>
      <w:spacing w:before="2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E1927"/>
    <w:pPr>
      <w:keepNext/>
      <w:ind w:firstLine="0"/>
      <w:jc w:val="right"/>
      <w:outlineLvl w:val="3"/>
    </w:pPr>
    <w:rPr>
      <w:b/>
      <w:i/>
      <w:sz w:val="20"/>
      <w:u w:val="single"/>
    </w:rPr>
  </w:style>
  <w:style w:type="paragraph" w:styleId="5">
    <w:name w:val="heading 5"/>
    <w:basedOn w:val="a"/>
    <w:next w:val="a"/>
    <w:qFormat/>
    <w:rsid w:val="00FE1927"/>
    <w:pPr>
      <w:keepNext/>
      <w:spacing w:line="280" w:lineRule="auto"/>
      <w:ind w:left="57" w:right="57" w:firstLine="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FE1927"/>
    <w:pPr>
      <w:keepNext/>
      <w:ind w:firstLine="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FE1927"/>
    <w:pPr>
      <w:keepNext/>
      <w:ind w:firstLine="0"/>
      <w:jc w:val="left"/>
      <w:outlineLvl w:val="6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E1927"/>
    <w:pPr>
      <w:widowControl w:val="0"/>
      <w:jc w:val="center"/>
    </w:pPr>
    <w:rPr>
      <w:b/>
      <w:snapToGrid w:val="0"/>
      <w:sz w:val="32"/>
    </w:rPr>
  </w:style>
  <w:style w:type="paragraph" w:customStyle="1" w:styleId="FR2">
    <w:name w:val="FR2"/>
    <w:rsid w:val="00FE1927"/>
    <w:pPr>
      <w:widowControl w:val="0"/>
      <w:jc w:val="right"/>
    </w:pPr>
    <w:rPr>
      <w:rFonts w:ascii="Arial" w:hAnsi="Arial"/>
      <w:i/>
      <w:snapToGrid w:val="0"/>
      <w:sz w:val="18"/>
    </w:rPr>
  </w:style>
  <w:style w:type="paragraph" w:styleId="a3">
    <w:name w:val="footer"/>
    <w:basedOn w:val="a"/>
    <w:rsid w:val="00FE19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E1927"/>
  </w:style>
  <w:style w:type="paragraph" w:styleId="a5">
    <w:name w:val="Body Text Indent"/>
    <w:basedOn w:val="a"/>
    <w:rsid w:val="00FE1927"/>
    <w:pPr>
      <w:ind w:firstLine="1140"/>
    </w:pPr>
  </w:style>
  <w:style w:type="paragraph" w:styleId="a6">
    <w:name w:val="Block Text"/>
    <w:basedOn w:val="a"/>
    <w:rsid w:val="00FE1927"/>
    <w:pPr>
      <w:ind w:left="57" w:right="-27" w:firstLine="0"/>
    </w:pPr>
    <w:rPr>
      <w:sz w:val="20"/>
    </w:rPr>
  </w:style>
  <w:style w:type="paragraph" w:styleId="a7">
    <w:name w:val="Body Text"/>
    <w:basedOn w:val="a"/>
    <w:rsid w:val="00FE1927"/>
    <w:pPr>
      <w:ind w:firstLine="0"/>
    </w:pPr>
    <w:rPr>
      <w:sz w:val="16"/>
    </w:rPr>
  </w:style>
  <w:style w:type="paragraph" w:styleId="20">
    <w:name w:val="Body Text 2"/>
    <w:basedOn w:val="a"/>
    <w:rsid w:val="00FE1927"/>
    <w:pPr>
      <w:ind w:firstLine="0"/>
      <w:jc w:val="left"/>
    </w:pPr>
    <w:rPr>
      <w:sz w:val="16"/>
    </w:rPr>
  </w:style>
  <w:style w:type="paragraph" w:styleId="a8">
    <w:name w:val="Normal (Web)"/>
    <w:basedOn w:val="a"/>
    <w:rsid w:val="00330151"/>
    <w:pPr>
      <w:widowControl/>
      <w:spacing w:after="180"/>
      <w:ind w:firstLine="0"/>
      <w:jc w:val="left"/>
    </w:pPr>
    <w:rPr>
      <w:snapToGrid/>
      <w:szCs w:val="24"/>
    </w:rPr>
  </w:style>
  <w:style w:type="paragraph" w:customStyle="1" w:styleId="Style12">
    <w:name w:val="Style12"/>
    <w:basedOn w:val="a"/>
    <w:rsid w:val="00D24266"/>
    <w:pPr>
      <w:autoSpaceDE w:val="0"/>
      <w:autoSpaceDN w:val="0"/>
      <w:adjustRightInd w:val="0"/>
      <w:spacing w:line="194" w:lineRule="exact"/>
      <w:ind w:firstLine="514"/>
    </w:pPr>
    <w:rPr>
      <w:rFonts w:ascii="Trebuchet MS" w:hAnsi="Trebuchet MS"/>
      <w:snapToGrid/>
      <w:szCs w:val="24"/>
    </w:rPr>
  </w:style>
  <w:style w:type="character" w:customStyle="1" w:styleId="FontStyle38">
    <w:name w:val="Font Style38"/>
    <w:basedOn w:val="a0"/>
    <w:rsid w:val="00D24266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rsid w:val="009E0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0428"/>
    <w:rPr>
      <w:rFonts w:ascii="Tahoma" w:hAnsi="Tahoma" w:cs="Tahoma"/>
      <w:snapToGrid w:val="0"/>
      <w:sz w:val="16"/>
      <w:szCs w:val="16"/>
    </w:rPr>
  </w:style>
  <w:style w:type="paragraph" w:styleId="ab">
    <w:name w:val="header"/>
    <w:basedOn w:val="a"/>
    <w:link w:val="ac"/>
    <w:rsid w:val="009E0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08A1"/>
    <w:rPr>
      <w:snapToGrid w:val="0"/>
      <w:sz w:val="24"/>
    </w:rPr>
  </w:style>
  <w:style w:type="character" w:styleId="ad">
    <w:name w:val="Strong"/>
    <w:basedOn w:val="a0"/>
    <w:uiPriority w:val="22"/>
    <w:qFormat/>
    <w:rsid w:val="00AB35E8"/>
    <w:rPr>
      <w:b/>
      <w:bCs/>
    </w:rPr>
  </w:style>
  <w:style w:type="character" w:customStyle="1" w:styleId="apple-converted-space">
    <w:name w:val="apple-converted-space"/>
    <w:basedOn w:val="a0"/>
    <w:rsid w:val="00AB3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4CAA-4D03-472E-8BC1-207F3F24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ВШЭ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уму</dc:creator>
  <cp:keywords/>
  <dc:description/>
  <cp:lastModifiedBy>univer01</cp:lastModifiedBy>
  <cp:revision>14</cp:revision>
  <cp:lastPrinted>2012-07-12T15:44:00Z</cp:lastPrinted>
  <dcterms:created xsi:type="dcterms:W3CDTF">2013-05-16T05:23:00Z</dcterms:created>
  <dcterms:modified xsi:type="dcterms:W3CDTF">2013-07-15T08:27:00Z</dcterms:modified>
</cp:coreProperties>
</file>